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165D8" w14:textId="28AF856D" w:rsidR="00D518F1" w:rsidRPr="00D518F1" w:rsidRDefault="00D518F1" w:rsidP="00D518F1">
      <w:pPr>
        <w:pStyle w:val="Header"/>
        <w:tabs>
          <w:tab w:val="right" w:pos="9639"/>
        </w:tabs>
        <w:rPr>
          <w:bCs/>
          <w:noProof w:val="0"/>
          <w:sz w:val="24"/>
          <w:szCs w:val="24"/>
        </w:rPr>
      </w:pPr>
      <w:r w:rsidRPr="00D518F1">
        <w:rPr>
          <w:bCs/>
          <w:noProof w:val="0"/>
          <w:sz w:val="24"/>
          <w:szCs w:val="24"/>
        </w:rPr>
        <w:t>3GPP TSG RAN Meeting #96</w:t>
      </w:r>
      <w:r w:rsidRPr="00D518F1">
        <w:rPr>
          <w:bCs/>
          <w:noProof w:val="0"/>
          <w:sz w:val="24"/>
          <w:szCs w:val="24"/>
        </w:rPr>
        <w:tab/>
      </w:r>
      <w:r>
        <w:rPr>
          <w:bCs/>
          <w:noProof w:val="0"/>
          <w:sz w:val="24"/>
          <w:szCs w:val="24"/>
        </w:rPr>
        <w:t>R</w:t>
      </w:r>
      <w:r w:rsidRPr="00D518F1">
        <w:rPr>
          <w:bCs/>
          <w:noProof w:val="0"/>
          <w:sz w:val="24"/>
          <w:szCs w:val="24"/>
        </w:rPr>
        <w:t>P-22</w:t>
      </w:r>
      <w:r w:rsidR="005C7B40">
        <w:rPr>
          <w:bCs/>
          <w:noProof w:val="0"/>
          <w:sz w:val="24"/>
          <w:szCs w:val="24"/>
        </w:rPr>
        <w:t>1412</w:t>
      </w:r>
    </w:p>
    <w:p w14:paraId="08DCF0CE" w14:textId="77777777" w:rsidR="00D518F1" w:rsidRPr="00D518F1" w:rsidRDefault="00D518F1" w:rsidP="00D518F1">
      <w:pPr>
        <w:pStyle w:val="Header"/>
        <w:tabs>
          <w:tab w:val="right" w:pos="9639"/>
        </w:tabs>
        <w:rPr>
          <w:bCs/>
          <w:noProof w:val="0"/>
          <w:sz w:val="24"/>
          <w:szCs w:val="24"/>
        </w:rPr>
      </w:pPr>
      <w:r w:rsidRPr="00D518F1">
        <w:rPr>
          <w:bCs/>
          <w:noProof w:val="0"/>
          <w:sz w:val="24"/>
          <w:szCs w:val="24"/>
        </w:rPr>
        <w:t>Budapest, Hungary, June 6-9, 2022</w:t>
      </w:r>
    </w:p>
    <w:p w14:paraId="11776FA6" w14:textId="220115FF" w:rsidR="00A209D6" w:rsidRPr="00465587" w:rsidRDefault="00A209D6" w:rsidP="00A209D6">
      <w:pPr>
        <w:pStyle w:val="Header"/>
        <w:tabs>
          <w:tab w:val="right" w:pos="9639"/>
        </w:tabs>
        <w:rPr>
          <w:rFonts w:eastAsia="SimSun"/>
          <w:bCs/>
          <w:sz w:val="24"/>
          <w:szCs w:val="24"/>
          <w:lang w:eastAsia="zh-CN"/>
        </w:rPr>
      </w:pP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07576B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C15C3">
        <w:rPr>
          <w:rFonts w:cs="Arial"/>
          <w:b/>
          <w:bCs/>
          <w:sz w:val="24"/>
        </w:rPr>
        <w:t>9.11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439EF9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B0C10" w:rsidRPr="00CB0C10">
        <w:rPr>
          <w:rFonts w:ascii="Arial" w:hAnsi="Arial" w:cs="Arial"/>
          <w:b/>
          <w:bCs/>
          <w:sz w:val="24"/>
        </w:rPr>
        <w:t xml:space="preserve">Rel-17 </w:t>
      </w:r>
      <w:r w:rsidR="00D518F1">
        <w:rPr>
          <w:rFonts w:ascii="Arial" w:hAnsi="Arial" w:cs="Arial"/>
          <w:b/>
          <w:bCs/>
          <w:sz w:val="24"/>
        </w:rPr>
        <w:t xml:space="preserve">RRC </w:t>
      </w:r>
      <w:r w:rsidR="00CB0C10" w:rsidRPr="00CB0C10">
        <w:rPr>
          <w:rFonts w:ascii="Arial" w:hAnsi="Arial" w:cs="Arial"/>
          <w:b/>
          <w:bCs/>
          <w:sz w:val="24"/>
        </w:rPr>
        <w:t xml:space="preserve">ASN.1 review </w:t>
      </w:r>
      <w:r w:rsidR="00D518F1">
        <w:rPr>
          <w:rFonts w:ascii="Arial" w:hAnsi="Arial" w:cs="Arial"/>
          <w:b/>
          <w:bCs/>
          <w:sz w:val="24"/>
        </w:rPr>
        <w:t>and freeze</w:t>
      </w:r>
    </w:p>
    <w:p w14:paraId="25F387E8" w14:textId="234B9ED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612B0" w:rsidRPr="007612B0">
        <w:rPr>
          <w:rFonts w:ascii="Arial" w:hAnsi="Arial" w:cs="Arial"/>
          <w:b/>
          <w:bCs/>
          <w:sz w:val="24"/>
        </w:rPr>
        <w:t>NR_MBS-Core, NR_IAB_enh-Core, NR_IIOT_URLLC_enh-Core, NR_UE_pow_sav_enh-Core, NR_NTN_solutions-Core, NR_pos_enh-Core, NR_redcap-Core, NR_SL_enh-Core, NR_feMIMO-Core, NR_cov_enh-Core, NR_DL1024QAM_FR1, NR_HST_FR2, NR_HST_FR1_enh, NR_BCS4-Core, NR_FR2_FWA_Bn257_Bn258-Core, NR_SAR_PC2_interB_SUL_2BUL, NR_MG_enh-Core, NR_ext_to_71GHz-Core, NG_RAN_PRN_enh-Core, NR_QoE-Core, NR_ENDC_SON_MDT_enh-Core, NR_SL_relay-Core, NR_SmallData_INACTIVE</w:t>
      </w:r>
      <w:r w:rsidR="00F34CC3">
        <w:rPr>
          <w:rFonts w:ascii="Arial" w:hAnsi="Arial" w:cs="Arial"/>
          <w:b/>
          <w:bCs/>
          <w:sz w:val="24"/>
        </w:rPr>
        <w:t>-Core</w:t>
      </w:r>
      <w:r w:rsidR="007612B0" w:rsidRPr="007612B0">
        <w:rPr>
          <w:rFonts w:ascii="Arial" w:hAnsi="Arial" w:cs="Arial"/>
          <w:b/>
          <w:bCs/>
          <w:sz w:val="24"/>
        </w:rPr>
        <w:t>, LTE_NR_MUSIM-Core, NR_RF_FR1_enh</w:t>
      </w:r>
      <w:r w:rsidR="00F34CC3">
        <w:rPr>
          <w:rFonts w:ascii="Arial" w:hAnsi="Arial" w:cs="Arial"/>
          <w:b/>
          <w:bCs/>
          <w:sz w:val="24"/>
        </w:rPr>
        <w:t>-Core</w:t>
      </w:r>
      <w:r w:rsidR="007612B0" w:rsidRPr="007612B0">
        <w:rPr>
          <w:rFonts w:ascii="Arial" w:hAnsi="Arial" w:cs="Arial"/>
          <w:b/>
          <w:bCs/>
          <w:sz w:val="24"/>
        </w:rPr>
        <w:t>, NR_UDC-Core, TEI17, LTE_NR_DC_enh2-Core, NR_slice-Core, NR_RF_FR2_req_enh2-Core</w:t>
      </w:r>
      <w:r w:rsidR="007612B0">
        <w:rPr>
          <w:rFonts w:ascii="Arial" w:hAnsi="Arial" w:cs="Arial"/>
          <w:b/>
          <w:bCs/>
          <w:sz w:val="24"/>
        </w:rPr>
        <w:softHyphen/>
      </w:r>
      <w:r w:rsidR="007612B0">
        <w:rPr>
          <w:rFonts w:ascii="Arial" w:hAnsi="Arial" w:cs="Arial"/>
          <w:b/>
          <w:bCs/>
          <w:sz w:val="24"/>
        </w:rPr>
        <w:softHyphen/>
      </w:r>
      <w:r w:rsidRPr="00112F1A">
        <w:rPr>
          <w:rFonts w:ascii="Arial" w:hAnsi="Arial" w:cs="Arial"/>
          <w:b/>
          <w:bCs/>
          <w:sz w:val="24"/>
        </w:rPr>
        <w:t xml:space="preserve"> </w:t>
      </w:r>
      <w:r>
        <w:rPr>
          <w:rFonts w:ascii="Arial" w:hAnsi="Arial" w:cs="Arial"/>
          <w:b/>
          <w:bCs/>
          <w:sz w:val="24"/>
        </w:rPr>
        <w:t xml:space="preserve">- Release </w:t>
      </w:r>
      <w:r w:rsidR="00CB0C10">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B99AFA4" w14:textId="606B546D" w:rsidR="00CB0C10" w:rsidRDefault="00B202B5" w:rsidP="009339CB">
      <w:r>
        <w:t xml:space="preserve">In this contribution we discuss Rel-17 ASN.1 review process and stability of Rel-17 RRC specifications. </w:t>
      </w:r>
      <w:r w:rsidR="00CB0C10">
        <w:t>RAN2 has performed the ASN.1 review process for NR now three times - each time with increasing complexity</w:t>
      </w:r>
      <w:r w:rsidR="007E0AFA">
        <w:t xml:space="preserve"> (including for the </w:t>
      </w:r>
      <w:hyperlink r:id="rId13" w:history="1">
        <w:r w:rsidR="007E0AFA" w:rsidRPr="007E0AFA">
          <w:rPr>
            <w:rStyle w:val="Hyperlink"/>
          </w:rPr>
          <w:t>guidelines</w:t>
        </w:r>
      </w:hyperlink>
      <w:r w:rsidR="007E0AFA">
        <w:t>)</w:t>
      </w:r>
      <w:r w:rsidR="00CB0C10">
        <w:t>, less available time and more CRs involved</w:t>
      </w:r>
      <w:r>
        <w:t>.</w:t>
      </w:r>
      <w:r w:rsidR="00384893">
        <w:t xml:space="preserve"> This creates risks for the stability of Rel-17 freezing</w:t>
      </w:r>
      <w:r w:rsidR="0083636F">
        <w:t xml:space="preserve"> according to the current schedule.</w:t>
      </w:r>
    </w:p>
    <w:p w14:paraId="7D484B6E" w14:textId="6CBFC4B7" w:rsidR="009339CB" w:rsidRPr="006E13D1" w:rsidRDefault="009339CB" w:rsidP="009339CB">
      <w:pPr>
        <w:pStyle w:val="Heading1"/>
      </w:pPr>
      <w:r w:rsidRPr="006E13D1">
        <w:t>2</w:t>
      </w:r>
      <w:r w:rsidRPr="006E13D1">
        <w:tab/>
      </w:r>
      <w:r w:rsidR="003405B6">
        <w:t xml:space="preserve">Rel-17 </w:t>
      </w:r>
      <w:r w:rsidR="00CB0C10">
        <w:t>ASN.1 review</w:t>
      </w:r>
    </w:p>
    <w:p w14:paraId="5EF4D649" w14:textId="72053BA5" w:rsidR="00CB0C10" w:rsidRDefault="00B31910" w:rsidP="00B31910">
      <w:r>
        <w:t>To give an idea how large number of issues were detected in the Rel-17 RRC and LPP review despite</w:t>
      </w:r>
      <w:r w:rsidR="00833053">
        <w:t xml:space="preserve"> very short time that was available for the review</w:t>
      </w:r>
      <w:r>
        <w:t xml:space="preserve">, </w:t>
      </w:r>
      <w:r w:rsidR="00CB0C10">
        <w:t xml:space="preserve">we present some </w:t>
      </w:r>
      <w:r w:rsidR="00833053">
        <w:t xml:space="preserve">simple </w:t>
      </w:r>
      <w:r w:rsidR="00CB0C10">
        <w:t>statistics drawn from the official ASN.1 review files</w:t>
      </w:r>
      <w:r w:rsidR="0025222C">
        <w:t xml:space="preserve"> (note that for LPP, there was no "editorial issue" list</w:t>
      </w:r>
      <w:r w:rsidR="007F5190">
        <w:t xml:space="preserve"> as these were directly communicated to the rapporteur </w:t>
      </w:r>
      <w:r w:rsidR="007A77F3">
        <w:t xml:space="preserve">who then incorporated </w:t>
      </w:r>
      <w:r w:rsidR="001A415B">
        <w:t xml:space="preserve">all </w:t>
      </w:r>
      <w:r w:rsidR="007A77F3">
        <w:t xml:space="preserve">editorial changes in </w:t>
      </w:r>
      <w:r w:rsidR="009A3799">
        <w:t>the LPP CR</w:t>
      </w:r>
      <w:r w:rsidR="0025222C">
        <w:t>).</w:t>
      </w:r>
      <w:r w:rsidR="00896860">
        <w:t xml:space="preserve"> </w:t>
      </w:r>
    </w:p>
    <w:p w14:paraId="3FE58409" w14:textId="77777777" w:rsidR="004C195F" w:rsidRPr="00BB6404" w:rsidRDefault="004C195F" w:rsidP="004C195F">
      <w:pPr>
        <w:pStyle w:val="TH"/>
        <w:rPr>
          <w:i/>
          <w:iCs/>
        </w:rPr>
      </w:pPr>
      <w:r w:rsidRPr="00BB6404">
        <w:t xml:space="preserve">Table </w:t>
      </w:r>
      <w:r w:rsidR="00BD1B5C" w:rsidRPr="00BB6404">
        <w:rPr>
          <w:i/>
        </w:rPr>
        <w:fldChar w:fldCharType="begin"/>
      </w:r>
      <w:r w:rsidR="00BD1B5C">
        <w:instrText xml:space="preserve"> SEQ Table \* ARABIC </w:instrText>
      </w:r>
      <w:r w:rsidR="00BD1B5C" w:rsidRPr="00BB6404">
        <w:rPr>
          <w:i/>
        </w:rPr>
        <w:fldChar w:fldCharType="separate"/>
      </w:r>
      <w:r>
        <w:rPr>
          <w:noProof/>
        </w:rPr>
        <w:t>1</w:t>
      </w:r>
      <w:r w:rsidR="00BD1B5C" w:rsidRPr="00BB6404">
        <w:rPr>
          <w:i/>
        </w:rPr>
        <w:fldChar w:fldCharType="end"/>
      </w:r>
      <w:r w:rsidRPr="00BB6404">
        <w:tab/>
        <w:t>Number of review issues for Rel-17 ASN.1 review files</w:t>
      </w:r>
    </w:p>
    <w:tbl>
      <w:tblPr>
        <w:tblStyle w:val="TableGrid"/>
        <w:tblW w:w="0" w:type="auto"/>
        <w:tblLook w:val="04A0" w:firstRow="1" w:lastRow="0" w:firstColumn="1" w:lastColumn="0" w:noHBand="0" w:noVBand="1"/>
      </w:tblPr>
      <w:tblGrid>
        <w:gridCol w:w="2537"/>
        <w:gridCol w:w="1138"/>
        <w:gridCol w:w="1007"/>
        <w:gridCol w:w="2830"/>
        <w:gridCol w:w="2119"/>
      </w:tblGrid>
      <w:tr w:rsidR="00BB6404" w14:paraId="0A392E42" w14:textId="77777777" w:rsidTr="004C195F">
        <w:tc>
          <w:tcPr>
            <w:tcW w:w="2537" w:type="dxa"/>
          </w:tcPr>
          <w:p w14:paraId="643C761F" w14:textId="54E63F79" w:rsidR="00BB6404" w:rsidRDefault="00BB6404" w:rsidP="003B2ED1">
            <w:pPr>
              <w:pStyle w:val="TAH"/>
              <w:spacing w:before="20" w:after="20"/>
            </w:pPr>
            <w:r>
              <w:t>Review file</w:t>
            </w:r>
          </w:p>
        </w:tc>
        <w:tc>
          <w:tcPr>
            <w:tcW w:w="1138" w:type="dxa"/>
          </w:tcPr>
          <w:p w14:paraId="7E8C6F3B" w14:textId="56BD4C96" w:rsidR="00BB6404" w:rsidRPr="00896860" w:rsidRDefault="00BB6404" w:rsidP="003B2ED1">
            <w:pPr>
              <w:pStyle w:val="TAH"/>
              <w:spacing w:before="20" w:after="20"/>
            </w:pPr>
            <w:r w:rsidRPr="00896860">
              <w:t>Number of issues</w:t>
            </w:r>
          </w:p>
        </w:tc>
        <w:tc>
          <w:tcPr>
            <w:tcW w:w="1007" w:type="dxa"/>
          </w:tcPr>
          <w:p w14:paraId="70AB79C4" w14:textId="12B43B85" w:rsidR="00BB6404" w:rsidRDefault="00BB6404" w:rsidP="003B2ED1">
            <w:pPr>
              <w:pStyle w:val="TAH"/>
              <w:spacing w:before="20" w:after="20"/>
            </w:pPr>
            <w:r>
              <w:t>File revisions</w:t>
            </w:r>
          </w:p>
        </w:tc>
        <w:tc>
          <w:tcPr>
            <w:tcW w:w="2830" w:type="dxa"/>
          </w:tcPr>
          <w:p w14:paraId="6C9420D1" w14:textId="081FC1B7" w:rsidR="00BB6404" w:rsidRDefault="00BB6404" w:rsidP="003B2ED1">
            <w:pPr>
              <w:pStyle w:val="TAH"/>
              <w:spacing w:before="20" w:after="20"/>
            </w:pPr>
            <w:r>
              <w:t>Issues baskets (1/WI + GEN + MULTI)</w:t>
            </w:r>
          </w:p>
        </w:tc>
        <w:tc>
          <w:tcPr>
            <w:tcW w:w="2119" w:type="dxa"/>
          </w:tcPr>
          <w:p w14:paraId="09BBF1D5" w14:textId="53201346" w:rsidR="00BB6404" w:rsidRDefault="00BB6404" w:rsidP="003B2ED1">
            <w:pPr>
              <w:pStyle w:val="TAH"/>
              <w:spacing w:before="20" w:after="20"/>
            </w:pPr>
            <w:r>
              <w:t>Link to review file</w:t>
            </w:r>
          </w:p>
        </w:tc>
      </w:tr>
      <w:tr w:rsidR="00BB6404" w14:paraId="4720BFC2" w14:textId="77777777" w:rsidTr="004C195F">
        <w:tc>
          <w:tcPr>
            <w:tcW w:w="2537" w:type="dxa"/>
          </w:tcPr>
          <w:p w14:paraId="4EB03E17" w14:textId="7CF1A060" w:rsidR="00BB6404" w:rsidRDefault="00BB6404" w:rsidP="003B2ED1">
            <w:pPr>
              <w:pStyle w:val="TAC"/>
              <w:spacing w:before="20" w:after="20"/>
            </w:pPr>
            <w:r>
              <w:t>LTE RRC: Editorial issues</w:t>
            </w:r>
          </w:p>
        </w:tc>
        <w:tc>
          <w:tcPr>
            <w:tcW w:w="1138" w:type="dxa"/>
          </w:tcPr>
          <w:p w14:paraId="5A4AE753" w14:textId="001C1D0A" w:rsidR="00BB6404" w:rsidRPr="00896860" w:rsidRDefault="00BB6404" w:rsidP="003B2ED1">
            <w:pPr>
              <w:pStyle w:val="TAC"/>
              <w:spacing w:before="20" w:after="20"/>
            </w:pPr>
            <w:r w:rsidRPr="00896860">
              <w:t>15</w:t>
            </w:r>
          </w:p>
        </w:tc>
        <w:tc>
          <w:tcPr>
            <w:tcW w:w="1007" w:type="dxa"/>
          </w:tcPr>
          <w:p w14:paraId="18DFB38D" w14:textId="275C14D7" w:rsidR="00BB6404" w:rsidRDefault="00BB6404" w:rsidP="003B2ED1">
            <w:pPr>
              <w:pStyle w:val="TAC"/>
              <w:spacing w:before="20" w:after="20"/>
            </w:pPr>
            <w:r>
              <w:t>6</w:t>
            </w:r>
          </w:p>
        </w:tc>
        <w:tc>
          <w:tcPr>
            <w:tcW w:w="2830" w:type="dxa"/>
            <w:vMerge w:val="restart"/>
          </w:tcPr>
          <w:p w14:paraId="0699355F" w14:textId="7D6B4FC2" w:rsidR="00BB6404" w:rsidRDefault="00BB6404" w:rsidP="003B2ED1">
            <w:pPr>
              <w:pStyle w:val="TAC"/>
              <w:spacing w:before="20" w:after="20"/>
            </w:pPr>
            <w:r>
              <w:t>16 + 2</w:t>
            </w:r>
          </w:p>
        </w:tc>
        <w:tc>
          <w:tcPr>
            <w:tcW w:w="2119" w:type="dxa"/>
          </w:tcPr>
          <w:p w14:paraId="3EA1254D" w14:textId="1F5265AC" w:rsidR="00BB6404" w:rsidRDefault="004837E5" w:rsidP="003B2ED1">
            <w:pPr>
              <w:pStyle w:val="TAC"/>
              <w:spacing w:before="20" w:after="20"/>
            </w:pPr>
            <w:hyperlink r:id="rId14" w:history="1">
              <w:r w:rsidR="00BB6404" w:rsidRPr="0025222C">
                <w:rPr>
                  <w:rStyle w:val="Hyperlink"/>
                </w:rPr>
                <w:t>LTE Class0 issues v6</w:t>
              </w:r>
            </w:hyperlink>
          </w:p>
        </w:tc>
      </w:tr>
      <w:tr w:rsidR="00BB6404" w14:paraId="502A48DB" w14:textId="77777777" w:rsidTr="004C195F">
        <w:tc>
          <w:tcPr>
            <w:tcW w:w="2537" w:type="dxa"/>
          </w:tcPr>
          <w:p w14:paraId="4E694593" w14:textId="146B33C4" w:rsidR="00BB6404" w:rsidRDefault="00BB6404" w:rsidP="003B2ED1">
            <w:pPr>
              <w:pStyle w:val="TAC"/>
              <w:spacing w:before="20" w:after="20"/>
            </w:pPr>
            <w:r>
              <w:t>LTE RRC: Regular issues</w:t>
            </w:r>
          </w:p>
        </w:tc>
        <w:tc>
          <w:tcPr>
            <w:tcW w:w="1138" w:type="dxa"/>
          </w:tcPr>
          <w:p w14:paraId="379EF8E9" w14:textId="60ED8AB9" w:rsidR="00BB6404" w:rsidRPr="00896860" w:rsidRDefault="00BB6404" w:rsidP="003B2ED1">
            <w:pPr>
              <w:pStyle w:val="TAC"/>
              <w:spacing w:before="20" w:after="20"/>
            </w:pPr>
            <w:r w:rsidRPr="00896860">
              <w:t>111</w:t>
            </w:r>
          </w:p>
        </w:tc>
        <w:tc>
          <w:tcPr>
            <w:tcW w:w="1007" w:type="dxa"/>
          </w:tcPr>
          <w:p w14:paraId="36BCFED2" w14:textId="76D2F15A" w:rsidR="00BB6404" w:rsidRDefault="00BB6404" w:rsidP="003B2ED1">
            <w:pPr>
              <w:pStyle w:val="TAC"/>
              <w:spacing w:before="20" w:after="20"/>
            </w:pPr>
            <w:r>
              <w:t>31</w:t>
            </w:r>
          </w:p>
        </w:tc>
        <w:tc>
          <w:tcPr>
            <w:tcW w:w="2830" w:type="dxa"/>
            <w:vMerge/>
          </w:tcPr>
          <w:p w14:paraId="68BFDAAF" w14:textId="58F7D541" w:rsidR="00BB6404" w:rsidRDefault="00BB6404" w:rsidP="003B2ED1">
            <w:pPr>
              <w:pStyle w:val="TAC"/>
              <w:spacing w:before="20" w:after="20"/>
            </w:pPr>
          </w:p>
        </w:tc>
        <w:tc>
          <w:tcPr>
            <w:tcW w:w="2119" w:type="dxa"/>
          </w:tcPr>
          <w:p w14:paraId="233555D3" w14:textId="6B2E74ED" w:rsidR="00BB6404" w:rsidRDefault="004837E5" w:rsidP="003B2ED1">
            <w:pPr>
              <w:pStyle w:val="TAC"/>
              <w:spacing w:before="20" w:after="20"/>
            </w:pPr>
            <w:hyperlink r:id="rId15" w:history="1">
              <w:r w:rsidR="00BB6404" w:rsidRPr="0025222C">
                <w:rPr>
                  <w:rStyle w:val="Hyperlink"/>
                </w:rPr>
                <w:t>LTE RRC v31</w:t>
              </w:r>
            </w:hyperlink>
          </w:p>
        </w:tc>
      </w:tr>
      <w:tr w:rsidR="00BB6404" w14:paraId="38F88D9C" w14:textId="77777777" w:rsidTr="004C195F">
        <w:tc>
          <w:tcPr>
            <w:tcW w:w="2537" w:type="dxa"/>
          </w:tcPr>
          <w:p w14:paraId="0139E529" w14:textId="550592D1" w:rsidR="00BB6404" w:rsidRDefault="00BB6404" w:rsidP="003B2ED1">
            <w:pPr>
              <w:pStyle w:val="TAC"/>
              <w:spacing w:before="20" w:after="20"/>
            </w:pPr>
            <w:r>
              <w:t>NR RRC: Editorial issues</w:t>
            </w:r>
          </w:p>
        </w:tc>
        <w:tc>
          <w:tcPr>
            <w:tcW w:w="1138" w:type="dxa"/>
          </w:tcPr>
          <w:p w14:paraId="25190314" w14:textId="7500AE9A" w:rsidR="00BB6404" w:rsidRPr="00896860" w:rsidRDefault="00BB6404" w:rsidP="003B2ED1">
            <w:pPr>
              <w:pStyle w:val="TAC"/>
              <w:spacing w:before="20" w:after="20"/>
            </w:pPr>
            <w:r w:rsidRPr="00896860">
              <w:t>474</w:t>
            </w:r>
          </w:p>
        </w:tc>
        <w:tc>
          <w:tcPr>
            <w:tcW w:w="1007" w:type="dxa"/>
          </w:tcPr>
          <w:p w14:paraId="138E6CA9" w14:textId="3A0D1F81" w:rsidR="00BB6404" w:rsidRDefault="00BB6404" w:rsidP="003B2ED1">
            <w:pPr>
              <w:pStyle w:val="TAC"/>
              <w:spacing w:before="20" w:after="20"/>
            </w:pPr>
            <w:r>
              <w:t>59</w:t>
            </w:r>
          </w:p>
        </w:tc>
        <w:tc>
          <w:tcPr>
            <w:tcW w:w="2830" w:type="dxa"/>
            <w:vMerge w:val="restart"/>
          </w:tcPr>
          <w:p w14:paraId="4B97DE0C" w14:textId="0B88A0D3" w:rsidR="00BB6404" w:rsidRDefault="00BB6404" w:rsidP="003B2ED1">
            <w:pPr>
              <w:pStyle w:val="TAC"/>
              <w:spacing w:before="20" w:after="20"/>
            </w:pPr>
            <w:r>
              <w:t>36 +2</w:t>
            </w:r>
          </w:p>
        </w:tc>
        <w:tc>
          <w:tcPr>
            <w:tcW w:w="2119" w:type="dxa"/>
          </w:tcPr>
          <w:p w14:paraId="1C2E5827" w14:textId="0AEC9CEA" w:rsidR="00BB6404" w:rsidRDefault="004837E5" w:rsidP="003B2ED1">
            <w:pPr>
              <w:pStyle w:val="TAC"/>
              <w:spacing w:before="20" w:after="20"/>
            </w:pPr>
            <w:hyperlink r:id="rId16" w:history="1">
              <w:r w:rsidR="00BB6404" w:rsidRPr="0025222C">
                <w:rPr>
                  <w:rStyle w:val="Hyperlink"/>
                </w:rPr>
                <w:t>NR Class0 issues v59</w:t>
              </w:r>
            </w:hyperlink>
          </w:p>
        </w:tc>
      </w:tr>
      <w:tr w:rsidR="00BB6404" w14:paraId="1861C351" w14:textId="77777777" w:rsidTr="004C195F">
        <w:tc>
          <w:tcPr>
            <w:tcW w:w="2537" w:type="dxa"/>
          </w:tcPr>
          <w:p w14:paraId="325D716A" w14:textId="6B19B7C7" w:rsidR="00BB6404" w:rsidRDefault="00BB6404" w:rsidP="003B2ED1">
            <w:pPr>
              <w:pStyle w:val="TAC"/>
              <w:spacing w:before="20" w:after="20"/>
            </w:pPr>
            <w:r>
              <w:t>NR RRC: Regular issues</w:t>
            </w:r>
          </w:p>
        </w:tc>
        <w:tc>
          <w:tcPr>
            <w:tcW w:w="1138" w:type="dxa"/>
          </w:tcPr>
          <w:p w14:paraId="45D4BDE2" w14:textId="00A43655" w:rsidR="00BB6404" w:rsidRPr="00896860" w:rsidRDefault="00BB6404" w:rsidP="003B2ED1">
            <w:pPr>
              <w:pStyle w:val="TAC"/>
              <w:spacing w:before="20" w:after="20"/>
            </w:pPr>
            <w:r w:rsidRPr="00896860">
              <w:rPr>
                <w:color w:val="FF0000"/>
              </w:rPr>
              <w:t>1406</w:t>
            </w:r>
          </w:p>
        </w:tc>
        <w:tc>
          <w:tcPr>
            <w:tcW w:w="1007" w:type="dxa"/>
          </w:tcPr>
          <w:p w14:paraId="347953C4" w14:textId="42134D50" w:rsidR="00BB6404" w:rsidRDefault="00BB6404" w:rsidP="003B2ED1">
            <w:pPr>
              <w:pStyle w:val="TAC"/>
              <w:spacing w:before="20" w:after="20"/>
            </w:pPr>
            <w:r>
              <w:t>207</w:t>
            </w:r>
          </w:p>
        </w:tc>
        <w:tc>
          <w:tcPr>
            <w:tcW w:w="2830" w:type="dxa"/>
            <w:vMerge/>
          </w:tcPr>
          <w:p w14:paraId="0D8560CB" w14:textId="59EB571A" w:rsidR="00BB6404" w:rsidRDefault="00BB6404" w:rsidP="003B2ED1">
            <w:pPr>
              <w:pStyle w:val="TAC"/>
              <w:spacing w:before="20" w:after="20"/>
            </w:pPr>
          </w:p>
        </w:tc>
        <w:tc>
          <w:tcPr>
            <w:tcW w:w="2119" w:type="dxa"/>
          </w:tcPr>
          <w:p w14:paraId="50DF0F7B" w14:textId="6DD862F0" w:rsidR="00BB6404" w:rsidRDefault="004837E5" w:rsidP="003B2ED1">
            <w:pPr>
              <w:pStyle w:val="TAC"/>
              <w:spacing w:before="20" w:after="20"/>
            </w:pPr>
            <w:hyperlink r:id="rId17" w:history="1">
              <w:r w:rsidR="00BB6404" w:rsidRPr="0025222C">
                <w:rPr>
                  <w:rStyle w:val="Hyperlink"/>
                </w:rPr>
                <w:t>NR RRC v207</w:t>
              </w:r>
            </w:hyperlink>
          </w:p>
        </w:tc>
      </w:tr>
      <w:tr w:rsidR="00BB6404" w14:paraId="12909CB5" w14:textId="77777777" w:rsidTr="004C195F">
        <w:tc>
          <w:tcPr>
            <w:tcW w:w="2537" w:type="dxa"/>
          </w:tcPr>
          <w:p w14:paraId="0BF5A5A7" w14:textId="0CCE8E7A" w:rsidR="00BB6404" w:rsidRDefault="00BB6404" w:rsidP="003B2ED1">
            <w:pPr>
              <w:pStyle w:val="TAC"/>
              <w:spacing w:before="20" w:after="20"/>
            </w:pPr>
            <w:r>
              <w:t>LPP: Regular issues</w:t>
            </w:r>
          </w:p>
        </w:tc>
        <w:tc>
          <w:tcPr>
            <w:tcW w:w="1138" w:type="dxa"/>
          </w:tcPr>
          <w:p w14:paraId="69E0B81B" w14:textId="078E7E83" w:rsidR="00BB6404" w:rsidRPr="00896860" w:rsidRDefault="00BB6404" w:rsidP="003B2ED1">
            <w:pPr>
              <w:pStyle w:val="TAC"/>
              <w:spacing w:before="20" w:after="20"/>
            </w:pPr>
            <w:r w:rsidRPr="00896860">
              <w:t>147</w:t>
            </w:r>
          </w:p>
        </w:tc>
        <w:tc>
          <w:tcPr>
            <w:tcW w:w="1007" w:type="dxa"/>
          </w:tcPr>
          <w:p w14:paraId="704D58B3" w14:textId="352DB748" w:rsidR="00BB6404" w:rsidRDefault="00BB6404" w:rsidP="003B2ED1">
            <w:pPr>
              <w:pStyle w:val="TAC"/>
              <w:spacing w:before="20" w:after="20"/>
            </w:pPr>
            <w:r>
              <w:t>21</w:t>
            </w:r>
          </w:p>
        </w:tc>
        <w:tc>
          <w:tcPr>
            <w:tcW w:w="2830" w:type="dxa"/>
          </w:tcPr>
          <w:p w14:paraId="6D03D13D" w14:textId="2D8F5F72" w:rsidR="00BB6404" w:rsidRDefault="00BB6404" w:rsidP="003B2ED1">
            <w:pPr>
              <w:pStyle w:val="TAC"/>
              <w:spacing w:before="20" w:after="20"/>
            </w:pPr>
            <w:r>
              <w:t>N/A (positioning only)</w:t>
            </w:r>
          </w:p>
        </w:tc>
        <w:tc>
          <w:tcPr>
            <w:tcW w:w="2119" w:type="dxa"/>
          </w:tcPr>
          <w:p w14:paraId="467F0932" w14:textId="5557C5DE" w:rsidR="00BB6404" w:rsidRDefault="004837E5" w:rsidP="003B2ED1">
            <w:pPr>
              <w:pStyle w:val="TAC"/>
              <w:spacing w:before="20" w:after="20"/>
            </w:pPr>
            <w:hyperlink r:id="rId18" w:history="1">
              <w:r w:rsidR="00BB6404" w:rsidRPr="0025222C">
                <w:rPr>
                  <w:rStyle w:val="Hyperlink"/>
                </w:rPr>
                <w:t>LPP v21</w:t>
              </w:r>
            </w:hyperlink>
          </w:p>
        </w:tc>
      </w:tr>
    </w:tbl>
    <w:p w14:paraId="4BB2767F" w14:textId="6DC2D5FA" w:rsidR="004C195F" w:rsidRDefault="004C195F" w:rsidP="009339CB"/>
    <w:p w14:paraId="74B1F45D" w14:textId="4F873952" w:rsidR="00833053" w:rsidRDefault="00833053" w:rsidP="009339CB">
      <w:r>
        <w:t xml:space="preserve">The </w:t>
      </w:r>
      <w:r w:rsidRPr="00896860">
        <w:t>NR RRC ASN.1 review has been the largest undertaking among the Rel-17 ASN.1 review files, and in general in the history of NR and 3GPP</w:t>
      </w:r>
      <w:r>
        <w:t xml:space="preserve">. At the same time the review process and time available for the actual review was extremely limited, especially due to changes agreed </w:t>
      </w:r>
      <w:r w:rsidR="0022281E">
        <w:t xml:space="preserve">by RAN#95e </w:t>
      </w:r>
      <w:r>
        <w:t xml:space="preserve">for the RAN WG meeting times. </w:t>
      </w:r>
    </w:p>
    <w:p w14:paraId="0ED24715" w14:textId="588B07F5" w:rsidR="004B6653" w:rsidRDefault="0022281E" w:rsidP="0022281E">
      <w:r>
        <w:t>The original Rel-17 ASN.1 review plan endorsed in RAN2#117 (</w:t>
      </w:r>
      <w:hyperlink r:id="rId19" w:history="1">
        <w:r w:rsidRPr="00A6768D">
          <w:rPr>
            <w:rStyle w:val="Hyperlink"/>
          </w:rPr>
          <w:t>R2-2203417</w:t>
        </w:r>
      </w:hyperlink>
      <w:r>
        <w:t>) and RAN#94 (</w:t>
      </w:r>
      <w:hyperlink r:id="rId20" w:history="1">
        <w:r>
          <w:rPr>
            <w:rStyle w:val="Hyperlink"/>
          </w:rPr>
          <w:t>RP-213608</w:t>
        </w:r>
      </w:hyperlink>
      <w:r>
        <w:t>) was already rather aggressive: It assumed that the review could start on April 4</w:t>
      </w:r>
      <w:r w:rsidRPr="004D0412">
        <w:rPr>
          <w:vertAlign w:val="superscript"/>
        </w:rPr>
        <w:t>th</w:t>
      </w:r>
      <w:r>
        <w:t xml:space="preserve">, and review comments for the ASN.1 AH would be </w:t>
      </w:r>
      <w:r>
        <w:lastRenderedPageBreak/>
        <w:t>submitted by 13</w:t>
      </w:r>
      <w:r w:rsidRPr="004D0412">
        <w:rPr>
          <w:vertAlign w:val="superscript"/>
        </w:rPr>
        <w:t>th</w:t>
      </w:r>
      <w:r>
        <w:t xml:space="preserve"> April (i.e. just before Easter weekend). The review plan was made even more stringent by changes agreed in RAN#95. In the end there was only 1 working day between end of the ASN.1 AH meeting (April 22</w:t>
      </w:r>
      <w:r w:rsidRPr="004D0412">
        <w:rPr>
          <w:vertAlign w:val="superscript"/>
        </w:rPr>
        <w:t>nd</w:t>
      </w:r>
      <w:r>
        <w:t>) and RAN2#118e submission deadline (April 25</w:t>
      </w:r>
      <w:r w:rsidRPr="004D0412">
        <w:rPr>
          <w:vertAlign w:val="superscript"/>
        </w:rPr>
        <w:t>th</w:t>
      </w:r>
      <w:r>
        <w:t>). RAN2 leadership relaxed the ASN.1-related topic deadline by extending it to April 29</w:t>
      </w:r>
      <w:r w:rsidRPr="00A6768D">
        <w:rPr>
          <w:vertAlign w:val="superscript"/>
        </w:rPr>
        <w:t>th</w:t>
      </w:r>
      <w:r>
        <w:t xml:space="preserve"> with a cut-off date for ASN.1 review comments on April 25</w:t>
      </w:r>
      <w:r w:rsidRPr="004D0412">
        <w:rPr>
          <w:vertAlign w:val="superscript"/>
        </w:rPr>
        <w:t>th</w:t>
      </w:r>
      <w:r>
        <w:t xml:space="preserve">. Furthermore, due to the complexity of all the RRC CRs, the final RRC specifications that could be used for the review were only available on </w:t>
      </w:r>
      <w:r w:rsidRPr="0022281E">
        <w:t>April 7</w:t>
      </w:r>
      <w:r w:rsidRPr="0022281E">
        <w:rPr>
          <w:vertAlign w:val="superscript"/>
        </w:rPr>
        <w:t>th</w:t>
      </w:r>
      <w:r>
        <w:t xml:space="preserve"> (i.e. not on April 4</w:t>
      </w:r>
      <w:r w:rsidRPr="007F481B">
        <w:rPr>
          <w:vertAlign w:val="superscript"/>
        </w:rPr>
        <w:t>th</w:t>
      </w:r>
      <w:r>
        <w:t xml:space="preserve"> as originally planned), which further reduce</w:t>
      </w:r>
      <w:r w:rsidR="000D781F">
        <w:t>d</w:t>
      </w:r>
      <w:r>
        <w:t xml:space="preserve"> the actual review time</w:t>
      </w:r>
      <w:r w:rsidR="00762AA0">
        <w:t>.</w:t>
      </w:r>
    </w:p>
    <w:p w14:paraId="133D0D95" w14:textId="026D4AD5" w:rsidR="00933A81" w:rsidRDefault="00933A81" w:rsidP="00933A81">
      <w:r w:rsidRPr="004D0412">
        <w:rPr>
          <w:b/>
          <w:bCs/>
        </w:rPr>
        <w:t xml:space="preserve">Observation </w:t>
      </w:r>
      <w:r>
        <w:rPr>
          <w:b/>
          <w:bCs/>
        </w:rPr>
        <w:t>1</w:t>
      </w:r>
      <w:r w:rsidRPr="004D0412">
        <w:rPr>
          <w:b/>
          <w:bCs/>
        </w:rPr>
        <w:t>:</w:t>
      </w:r>
      <w:r>
        <w:t xml:space="preserve"> Rel-17 ASN.1 review had the largest ever content, and the shortest </w:t>
      </w:r>
      <w:r w:rsidR="00D05F03">
        <w:t xml:space="preserve">review </w:t>
      </w:r>
      <w:r>
        <w:t xml:space="preserve">time </w:t>
      </w:r>
      <w:r w:rsidR="00D05F03">
        <w:t xml:space="preserve">ever </w:t>
      </w:r>
      <w:r>
        <w:t>(</w:t>
      </w:r>
      <w:r w:rsidRPr="006363D2">
        <w:t>only ~2</w:t>
      </w:r>
      <w:r>
        <w:t xml:space="preserve"> working</w:t>
      </w:r>
      <w:r w:rsidRPr="006363D2">
        <w:t xml:space="preserve"> days</w:t>
      </w:r>
      <w:r w:rsidRPr="006B6C61">
        <w:t xml:space="preserve"> </w:t>
      </w:r>
      <w:r w:rsidRPr="006363D2">
        <w:t xml:space="preserve">to submit issues for the ASN.1 </w:t>
      </w:r>
      <w:r>
        <w:t xml:space="preserve">ad hoc). </w:t>
      </w:r>
    </w:p>
    <w:p w14:paraId="55BE5525" w14:textId="129ABB8E" w:rsidR="00A02E4A" w:rsidRDefault="004D0412" w:rsidP="00B47882">
      <w:r>
        <w:t xml:space="preserve">This was also visible in the review comments, as all companies were faced with an impossible challenge: Provide quality review comments for the largest </w:t>
      </w:r>
      <w:r w:rsidR="003000B2">
        <w:t>scope of</w:t>
      </w:r>
      <w:r>
        <w:t xml:space="preserve"> ASN.1 review in the smallest allowed time ever</w:t>
      </w:r>
      <w:r w:rsidR="00933A81">
        <w:t>.</w:t>
      </w:r>
      <w:r w:rsidR="00BF1BE4">
        <w:t xml:space="preserve"> </w:t>
      </w:r>
      <w:r>
        <w:t>Thankfully, companies were able to provide good quality comments</w:t>
      </w:r>
      <w:r w:rsidR="007F481B">
        <w:t xml:space="preserve">, and the NR RRC version v62 was used for the AH meeting. However, the version advanced to v207 by the end </w:t>
      </w:r>
      <w:r w:rsidR="006C13D8">
        <w:t xml:space="preserve">of </w:t>
      </w:r>
      <w:r w:rsidR="007F481B">
        <w:t xml:space="preserve">the timeline, showing that the many comments were still made even after the AH meeting. To handle the massive amounts of work, several email discussions </w:t>
      </w:r>
      <w:r w:rsidR="00714F48">
        <w:t xml:space="preserve">had </w:t>
      </w:r>
      <w:r w:rsidR="007F481B">
        <w:t xml:space="preserve">been kicked off to handle the review comments at the same time as the contribution deadlines were pending. </w:t>
      </w:r>
      <w:r w:rsidR="00B47882">
        <w:t xml:space="preserve">Further, </w:t>
      </w:r>
      <w:bookmarkStart w:id="0" w:name="_Hlk102123986"/>
      <w:r w:rsidR="00AC60BF">
        <w:t>the amount of work done in RAN2#118e</w:t>
      </w:r>
      <w:r w:rsidR="00B47882">
        <w:t xml:space="preserve"> also increased which can be observed by</w:t>
      </w:r>
      <w:r w:rsidR="00AC60BF">
        <w:t xml:space="preserve">: </w:t>
      </w:r>
    </w:p>
    <w:p w14:paraId="5E2826BB" w14:textId="0E34ABE2" w:rsidR="00A02E4A" w:rsidRDefault="00101982" w:rsidP="008E42FD">
      <w:pPr>
        <w:pStyle w:val="B1"/>
      </w:pPr>
      <w:r>
        <w:t>-</w:t>
      </w:r>
      <w:r>
        <w:tab/>
      </w:r>
      <w:r w:rsidR="00A02E4A">
        <w:t xml:space="preserve">TDoc limits on Rel-17 </w:t>
      </w:r>
      <w:r w:rsidR="001B76D1">
        <w:t xml:space="preserve">topics </w:t>
      </w:r>
      <w:r w:rsidR="00A02E4A">
        <w:t>increased up to 100%</w:t>
      </w:r>
      <w:r w:rsidR="0044486B">
        <w:t xml:space="preserve"> or even removed </w:t>
      </w:r>
      <w:r w:rsidR="009249DD">
        <w:t xml:space="preserve">completely </w:t>
      </w:r>
      <w:r w:rsidR="0044486B">
        <w:t>to handle the correction load</w:t>
      </w:r>
      <w:r w:rsidR="00D27F18">
        <w:t xml:space="preserve"> (see Figure 1 below)</w:t>
      </w:r>
    </w:p>
    <w:p w14:paraId="2DA06437" w14:textId="37F1B0CC" w:rsidR="00A02E4A" w:rsidRPr="008E42FD" w:rsidRDefault="00101982" w:rsidP="008E42FD">
      <w:pPr>
        <w:pStyle w:val="B1"/>
        <w:rPr>
          <w:lang w:val="en-US" w:eastAsia="ja-JP"/>
        </w:rPr>
      </w:pPr>
      <w:r>
        <w:t>-</w:t>
      </w:r>
      <w:r>
        <w:rPr>
          <w:lang w:eastAsia="ja-JP"/>
        </w:rPr>
        <w:tab/>
      </w:r>
      <w:r w:rsidR="00A02E4A">
        <w:t>S</w:t>
      </w:r>
      <w:r w:rsidR="00AC60BF">
        <w:t>ubstantial overtime in all sessions, with ~2</w:t>
      </w:r>
      <w:r w:rsidR="006123D4">
        <w:t>7</w:t>
      </w:r>
      <w:r w:rsidR="00AC60BF">
        <w:t>% more online time used than originally planned</w:t>
      </w:r>
      <w:r w:rsidR="00D27F18">
        <w:t xml:space="preserve"> (</w:t>
      </w:r>
      <w:r w:rsidR="00D27F18">
        <w:rPr>
          <w:lang w:val="en-US" w:eastAsia="ja-JP"/>
        </w:rPr>
        <w:t>see Figure 2 below)</w:t>
      </w:r>
    </w:p>
    <w:p w14:paraId="47D9AE06" w14:textId="68BD146C" w:rsidR="00044C71" w:rsidRDefault="00101982" w:rsidP="00762AA0">
      <w:pPr>
        <w:pStyle w:val="B1"/>
      </w:pPr>
      <w:r>
        <w:rPr>
          <w:lang w:val="en-US" w:eastAsia="ja-JP"/>
        </w:rPr>
        <w:t>-</w:t>
      </w:r>
      <w:r>
        <w:rPr>
          <w:lang w:val="en-US" w:eastAsia="ja-JP"/>
        </w:rPr>
        <w:tab/>
      </w:r>
      <w:r w:rsidR="0044486B">
        <w:t>T</w:t>
      </w:r>
      <w:r w:rsidR="00AC60BF">
        <w:t xml:space="preserve">otal of </w:t>
      </w:r>
      <w:r w:rsidR="0075283F">
        <w:t xml:space="preserve">over </w:t>
      </w:r>
      <w:r w:rsidR="00ED79FE">
        <w:t xml:space="preserve">280 </w:t>
      </w:r>
      <w:r w:rsidR="00AC60BF">
        <w:t>email discussions</w:t>
      </w:r>
      <w:r w:rsidR="0044486B">
        <w:t xml:space="preserve">, </w:t>
      </w:r>
      <w:r w:rsidR="00FF32FA">
        <w:t>including</w:t>
      </w:r>
      <w:r w:rsidR="003F3F85">
        <w:rPr>
          <w:lang w:val="en-US" w:eastAsia="ja-JP"/>
        </w:rPr>
        <w:t xml:space="preserve"> over </w:t>
      </w:r>
      <w:r w:rsidR="00FD16C3">
        <w:t xml:space="preserve">60 post-meeting </w:t>
      </w:r>
      <w:r w:rsidR="003F3F85">
        <w:t>ones</w:t>
      </w:r>
      <w:r w:rsidR="00FD16C3">
        <w:t xml:space="preserve"> to complete the CRs for RAN.</w:t>
      </w:r>
      <w:r w:rsidR="00AC60BF">
        <w:t xml:space="preserve"> </w:t>
      </w:r>
      <w:r w:rsidR="00044C71">
        <w:rPr>
          <w:noProof/>
        </w:rPr>
        <w:drawing>
          <wp:anchor distT="0" distB="0" distL="114300" distR="114300" simplePos="0" relativeHeight="251658240" behindDoc="0" locked="0" layoutInCell="1" allowOverlap="1" wp14:anchorId="780E5F6A" wp14:editId="5A6F6569">
            <wp:simplePos x="0" y="0"/>
            <wp:positionH relativeFrom="column">
              <wp:posOffset>0</wp:posOffset>
            </wp:positionH>
            <wp:positionV relativeFrom="paragraph">
              <wp:posOffset>261620</wp:posOffset>
            </wp:positionV>
            <wp:extent cx="6122035" cy="3704590"/>
            <wp:effectExtent l="0" t="0" r="0" b="381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2035" cy="3704590"/>
                    </a:xfrm>
                    <a:prstGeom prst="rect">
                      <a:avLst/>
                    </a:prstGeom>
                  </pic:spPr>
                </pic:pic>
              </a:graphicData>
            </a:graphic>
          </wp:anchor>
        </w:drawing>
      </w:r>
    </w:p>
    <w:p w14:paraId="7BE8D996" w14:textId="08624844" w:rsidR="00044C71" w:rsidRDefault="00044C71" w:rsidP="008E42FD">
      <w:pPr>
        <w:pStyle w:val="TF"/>
      </w:pPr>
      <w:r>
        <w:t>Figure 1: TDoc Limit Evolution</w:t>
      </w:r>
    </w:p>
    <w:p w14:paraId="72EF9462" w14:textId="342EA125" w:rsidR="00AC60BF" w:rsidRDefault="00AE3DF0" w:rsidP="008E42FD">
      <w:pPr>
        <w:jc w:val="center"/>
      </w:pPr>
      <w:r>
        <w:rPr>
          <w:noProof/>
        </w:rPr>
        <w:lastRenderedPageBreak/>
        <w:drawing>
          <wp:inline distT="0" distB="0" distL="0" distR="0" wp14:anchorId="0C11B56F" wp14:editId="33A7A979">
            <wp:extent cx="6026150" cy="336040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33086" cy="3364269"/>
                    </a:xfrm>
                    <a:prstGeom prst="rect">
                      <a:avLst/>
                    </a:prstGeom>
                    <a:noFill/>
                  </pic:spPr>
                </pic:pic>
              </a:graphicData>
            </a:graphic>
          </wp:inline>
        </w:drawing>
      </w:r>
    </w:p>
    <w:p w14:paraId="22C2EF30" w14:textId="19A88336" w:rsidR="00044C71" w:rsidRDefault="00044C71" w:rsidP="00044C71">
      <w:pPr>
        <w:pStyle w:val="TF"/>
      </w:pPr>
      <w:r>
        <w:t>Figure 2: RAN2 O</w:t>
      </w:r>
      <w:r w:rsidR="00EB0EBF">
        <w:t>vertime</w:t>
      </w:r>
    </w:p>
    <w:p w14:paraId="6C1C6E2F" w14:textId="3CF1249C" w:rsidR="00AC60BF" w:rsidRDefault="00AC60BF" w:rsidP="00AC60BF">
      <w:r>
        <w:t xml:space="preserve">Finally, we would note that while RAN2 has fixed all serious issues it has been able to find, it seems clear that the NBC changes </w:t>
      </w:r>
      <w:r w:rsidR="000913B0">
        <w:t>will be coming</w:t>
      </w:r>
      <w:r>
        <w:t xml:space="preserve"> in </w:t>
      </w:r>
      <w:r w:rsidR="000913B0">
        <w:t xml:space="preserve">at least </w:t>
      </w:r>
      <w:r>
        <w:t>the coming quarter</w:t>
      </w:r>
      <w:r w:rsidR="00587F81">
        <w:t xml:space="preserve"> when considering past experiences: </w:t>
      </w:r>
      <w:r>
        <w:t>Rel-16 required ~6 months of corrections to converge to a stable ASN.1 baseline</w:t>
      </w:r>
      <w:r w:rsidR="00587F81">
        <w:t xml:space="preserve"> after freeze</w:t>
      </w:r>
      <w:r>
        <w:t xml:space="preserve">. </w:t>
      </w:r>
      <w:r w:rsidR="0008210F">
        <w:t xml:space="preserve">Thus, with a </w:t>
      </w:r>
      <w:r>
        <w:t xml:space="preserve">Rel-17 </w:t>
      </w:r>
      <w:r w:rsidR="00EE1BA7">
        <w:t xml:space="preserve">content </w:t>
      </w:r>
      <w:r>
        <w:t xml:space="preserve">larger </w:t>
      </w:r>
      <w:r w:rsidR="0008210F">
        <w:t xml:space="preserve">than Rel-16 </w:t>
      </w:r>
      <w:r>
        <w:t xml:space="preserve">and </w:t>
      </w:r>
      <w:r w:rsidR="0008210F">
        <w:t xml:space="preserve">with a </w:t>
      </w:r>
      <w:r w:rsidR="00EE1BA7">
        <w:t>Rel-17 review time shorter than Rel-16</w:t>
      </w:r>
      <w:r>
        <w:t xml:space="preserve">, it is </w:t>
      </w:r>
      <w:r w:rsidR="00EE1BA7">
        <w:t>guaranteed</w:t>
      </w:r>
      <w:r>
        <w:t xml:space="preserve"> that despite </w:t>
      </w:r>
      <w:r w:rsidR="00EE1BA7">
        <w:t xml:space="preserve">all the </w:t>
      </w:r>
      <w:r>
        <w:t xml:space="preserve">best efforts from RAN2, the Rel-17 RRC will not be stable in June 2022. </w:t>
      </w:r>
    </w:p>
    <w:bookmarkEnd w:id="0"/>
    <w:p w14:paraId="1D27296F" w14:textId="15DCC89F" w:rsidR="00997863" w:rsidRDefault="00547344" w:rsidP="009339CB">
      <w:r w:rsidRPr="00547344">
        <w:rPr>
          <w:b/>
          <w:bCs/>
        </w:rPr>
        <w:t>Proposal 1:</w:t>
      </w:r>
      <w:r>
        <w:t xml:space="preserve"> </w:t>
      </w:r>
      <w:r w:rsidR="00997863">
        <w:t xml:space="preserve">RAN#96 to decide to stabilize </w:t>
      </w:r>
      <w:r w:rsidR="009631B0">
        <w:t>Rel-17 RRC</w:t>
      </w:r>
      <w:r w:rsidR="00E43B92">
        <w:t xml:space="preserve"> </w:t>
      </w:r>
      <w:r w:rsidR="00C65644">
        <w:t xml:space="preserve">ASN.1 </w:t>
      </w:r>
      <w:r w:rsidR="00997863">
        <w:t>before ASN.1 Freeze and therefore, postpone Rel-17 ASN.1 freeze to September 2022.</w:t>
      </w:r>
    </w:p>
    <w:p w14:paraId="52093F6C" w14:textId="4BC12793" w:rsidR="00256D1C" w:rsidRDefault="00256D1C" w:rsidP="009339CB">
      <w:r>
        <w:t xml:space="preserve">Note that this doesn't mean the Rel-18 start in RAN2 needs to be postponed, but it would be up to RAN2 chair to allocate sufficient time for corrections for the August RAN2 meeting to ensure RRC completion. </w:t>
      </w:r>
    </w:p>
    <w:p w14:paraId="4C180426" w14:textId="5D580F09" w:rsidR="00B47882" w:rsidRDefault="00B47882" w:rsidP="009339CB">
      <w:r>
        <w:t>We also want to highlight that the cause for the shape of the ASN.1 and the stability of Rel-17 is not a symptom of overload only in RAN2. The ASN.1 is impacted by other WGs as well, mainly by RAN1 and RAN4. For example, overload in these other WGs results in that RAN2 receives late input from them meaning RAN2 will not have time to create high quality specifications according to the plan.</w:t>
      </w:r>
    </w:p>
    <w:p w14:paraId="08827AC0" w14:textId="4B4C0531" w:rsidR="00DC4EB3" w:rsidRDefault="00B47882" w:rsidP="009339CB">
      <w:r>
        <w:t>A spontaneous reaction one might have is to add more meeting time to address the overload situation. But it should be noted that this was done in RAN2</w:t>
      </w:r>
      <w:r w:rsidR="00DC4EB3">
        <w:t xml:space="preserve"> by adding the ASN.1 ad-hoc meeting. While the ad-hoc was useful to discuss the, by then found, ASN.1 issues, it on the other hand took away time from companies to identify the so far unfound ASN.1 issues. </w:t>
      </w:r>
      <w:r w:rsidR="00066148">
        <w:t xml:space="preserve">The deadlines and meeting practicalities (e.g. deadlines for issue and contribution submissions) also </w:t>
      </w:r>
      <w:r w:rsidR="00BF693C">
        <w:t>add some overhead (e.g. issues</w:t>
      </w:r>
      <w:r w:rsidR="00066148">
        <w:t xml:space="preserve"> </w:t>
      </w:r>
      <w:r w:rsidR="00BF693C">
        <w:t>have</w:t>
      </w:r>
      <w:r w:rsidR="00066148">
        <w:t xml:space="preserve"> to be reviewed </w:t>
      </w:r>
      <w:r w:rsidR="00BF693C">
        <w:t xml:space="preserve">by companies </w:t>
      </w:r>
      <w:r w:rsidR="00066148">
        <w:t>and processed</w:t>
      </w:r>
      <w:r w:rsidR="00BF693C">
        <w:t xml:space="preserve"> by RRC rapporteur), which made the deadlines more stringent</w:t>
      </w:r>
      <w:r w:rsidR="00C63E95">
        <w:t xml:space="preserve"> and made the overload even worse</w:t>
      </w:r>
      <w:r w:rsidR="00BF693C">
        <w:t xml:space="preserve">. </w:t>
      </w:r>
    </w:p>
    <w:p w14:paraId="1645B133" w14:textId="618378CC" w:rsidR="00B47882" w:rsidRDefault="00DC4EB3" w:rsidP="009339CB">
      <w:r w:rsidRPr="00DC4EB3">
        <w:rPr>
          <w:b/>
          <w:bCs/>
        </w:rPr>
        <w:t>Proposal 2:</w:t>
      </w:r>
      <w:r>
        <w:t xml:space="preserve"> In future releases, RAN plenary should address the overload situation in all WGs by reducing the amount of Work Items and Study Items.</w:t>
      </w:r>
    </w:p>
    <w:p w14:paraId="69B7B8E6" w14:textId="277E040D" w:rsidR="009339CB" w:rsidRPr="006E13D1" w:rsidRDefault="008F2100" w:rsidP="009339CB">
      <w:pPr>
        <w:pStyle w:val="Heading1"/>
      </w:pPr>
      <w:r>
        <w:t>3</w:t>
      </w:r>
      <w:r w:rsidR="009339CB" w:rsidRPr="006E13D1">
        <w:tab/>
      </w:r>
      <w:r w:rsidR="009339CB">
        <w:t>Conclusion</w:t>
      </w:r>
    </w:p>
    <w:p w14:paraId="56E13EC1" w14:textId="77777777" w:rsidR="008E57B2" w:rsidRDefault="008E57B2" w:rsidP="008E57B2">
      <w:r w:rsidRPr="004D0412">
        <w:rPr>
          <w:b/>
          <w:bCs/>
        </w:rPr>
        <w:t xml:space="preserve">Observation </w:t>
      </w:r>
      <w:r>
        <w:rPr>
          <w:b/>
          <w:bCs/>
        </w:rPr>
        <w:t>1</w:t>
      </w:r>
      <w:r w:rsidRPr="004D0412">
        <w:rPr>
          <w:b/>
          <w:bCs/>
        </w:rPr>
        <w:t>:</w:t>
      </w:r>
      <w:r>
        <w:t xml:space="preserve"> Rel-17 ASN.1 review had the largest ever content, and the shortest review time ever (</w:t>
      </w:r>
      <w:r w:rsidRPr="006363D2">
        <w:t>only ~2</w:t>
      </w:r>
      <w:r>
        <w:t xml:space="preserve"> working</w:t>
      </w:r>
      <w:r w:rsidRPr="006363D2">
        <w:t xml:space="preserve"> days</w:t>
      </w:r>
      <w:r w:rsidRPr="006B6C61">
        <w:t xml:space="preserve"> </w:t>
      </w:r>
      <w:r w:rsidRPr="006363D2">
        <w:t xml:space="preserve">to submit issues for the ASN.1 </w:t>
      </w:r>
      <w:r>
        <w:t xml:space="preserve">ad hoc). </w:t>
      </w:r>
    </w:p>
    <w:p w14:paraId="6AA328B3" w14:textId="77777777" w:rsidR="008E57B2" w:rsidRDefault="008E57B2" w:rsidP="008E57B2">
      <w:r w:rsidRPr="006B6C61">
        <w:rPr>
          <w:b/>
          <w:bCs/>
        </w:rPr>
        <w:t xml:space="preserve">Observation </w:t>
      </w:r>
      <w:r>
        <w:rPr>
          <w:b/>
          <w:bCs/>
        </w:rPr>
        <w:t>2</w:t>
      </w:r>
      <w:r w:rsidRPr="006B6C61">
        <w:rPr>
          <w:b/>
          <w:bCs/>
        </w:rPr>
        <w:t>:</w:t>
      </w:r>
      <w:r>
        <w:t xml:space="preserve"> Rel-17 RRC ASN.1 version in June 2022 is not stable and there is a guaranteed risk of NBC changes after June 2022.</w:t>
      </w:r>
    </w:p>
    <w:p w14:paraId="3A41FFAC" w14:textId="548C3C79" w:rsidR="00896860" w:rsidRDefault="00594E66" w:rsidP="007215F8">
      <w:r w:rsidRPr="00547344">
        <w:rPr>
          <w:b/>
          <w:bCs/>
        </w:rPr>
        <w:lastRenderedPageBreak/>
        <w:t>Proposal 1:</w:t>
      </w:r>
      <w:r>
        <w:t xml:space="preserve"> RAN#96 to decide to stabilize Rel-17 RRC ASN.1 before ASN.1 Freeze and therefore, postpone Rel-17 ASN.1 freeze to September 2022.</w:t>
      </w:r>
    </w:p>
    <w:p w14:paraId="6ADBE57F" w14:textId="6B827C2E" w:rsidR="00896860" w:rsidRDefault="00896860" w:rsidP="00896860">
      <w:pPr>
        <w:pStyle w:val="Heading1"/>
      </w:pPr>
      <w:r>
        <w:t>References</w:t>
      </w:r>
    </w:p>
    <w:p w14:paraId="3672C94E" w14:textId="798ABE82" w:rsidR="00B202B5" w:rsidRPr="00B202B5" w:rsidRDefault="00896860" w:rsidP="00B202B5">
      <w:r>
        <w:t>[1]</w:t>
      </w:r>
      <w:r w:rsidR="00B202B5">
        <w:t xml:space="preserve"> </w:t>
      </w:r>
      <w:r w:rsidR="00B202B5" w:rsidRPr="00B202B5">
        <w:t>R2-2205419, On Rel-17 ASN.1 review process, Nokia, Nokia Shanghai Bell</w:t>
      </w:r>
    </w:p>
    <w:p w14:paraId="357B7BAB" w14:textId="6CA183EF" w:rsidR="00B202B5" w:rsidRPr="00B266B0" w:rsidRDefault="00B202B5" w:rsidP="00B202B5">
      <w:pPr>
        <w:pStyle w:val="Header"/>
        <w:tabs>
          <w:tab w:val="right" w:pos="9639"/>
        </w:tabs>
        <w:rPr>
          <w:bCs/>
          <w:i/>
          <w:noProof w:val="0"/>
          <w:sz w:val="24"/>
          <w:szCs w:val="24"/>
        </w:rPr>
      </w:pPr>
    </w:p>
    <w:p w14:paraId="07E2E408" w14:textId="5D442F7A" w:rsidR="00896860" w:rsidRPr="00896860" w:rsidRDefault="00896860" w:rsidP="00896860"/>
    <w:sectPr w:rsidR="00896860" w:rsidRPr="008968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1D4C8" w14:textId="77777777" w:rsidR="004837E5" w:rsidRDefault="004837E5">
      <w:r>
        <w:separator/>
      </w:r>
    </w:p>
  </w:endnote>
  <w:endnote w:type="continuationSeparator" w:id="0">
    <w:p w14:paraId="2B4676BD" w14:textId="77777777" w:rsidR="004837E5" w:rsidRDefault="004837E5">
      <w:r>
        <w:continuationSeparator/>
      </w:r>
    </w:p>
  </w:endnote>
  <w:endnote w:type="continuationNotice" w:id="1">
    <w:p w14:paraId="1DBA716F" w14:textId="77777777" w:rsidR="004837E5" w:rsidRDefault="004837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BCD15" w14:textId="77777777" w:rsidR="004837E5" w:rsidRDefault="004837E5">
      <w:r>
        <w:separator/>
      </w:r>
    </w:p>
  </w:footnote>
  <w:footnote w:type="continuationSeparator" w:id="0">
    <w:p w14:paraId="363F09F0" w14:textId="77777777" w:rsidR="004837E5" w:rsidRDefault="004837E5">
      <w:r>
        <w:continuationSeparator/>
      </w:r>
    </w:p>
  </w:footnote>
  <w:footnote w:type="continuationNotice" w:id="1">
    <w:p w14:paraId="131DFA47" w14:textId="77777777" w:rsidR="004837E5" w:rsidRDefault="004837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D462C"/>
    <w:multiLevelType w:val="hybridMultilevel"/>
    <w:tmpl w:val="B4B034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D230ED2"/>
    <w:multiLevelType w:val="hybridMultilevel"/>
    <w:tmpl w:val="5E707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7D0954"/>
    <w:multiLevelType w:val="hybridMultilevel"/>
    <w:tmpl w:val="DCE4CB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8"/>
  </w:num>
  <w:num w:numId="9">
    <w:abstractNumId w:val="2"/>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82"/>
    <w:rsid w:val="000006BB"/>
    <w:rsid w:val="00002C48"/>
    <w:rsid w:val="0000723F"/>
    <w:rsid w:val="00013164"/>
    <w:rsid w:val="00013EC5"/>
    <w:rsid w:val="00016557"/>
    <w:rsid w:val="0002147F"/>
    <w:rsid w:val="00023C40"/>
    <w:rsid w:val="00024C88"/>
    <w:rsid w:val="00026C49"/>
    <w:rsid w:val="00033397"/>
    <w:rsid w:val="00040095"/>
    <w:rsid w:val="000418DD"/>
    <w:rsid w:val="00044C71"/>
    <w:rsid w:val="00055401"/>
    <w:rsid w:val="00063136"/>
    <w:rsid w:val="00063947"/>
    <w:rsid w:val="00065268"/>
    <w:rsid w:val="00066148"/>
    <w:rsid w:val="0007073F"/>
    <w:rsid w:val="00073C9C"/>
    <w:rsid w:val="00075B10"/>
    <w:rsid w:val="00076412"/>
    <w:rsid w:val="00080512"/>
    <w:rsid w:val="00081B96"/>
    <w:rsid w:val="0008210F"/>
    <w:rsid w:val="00090468"/>
    <w:rsid w:val="00090FA2"/>
    <w:rsid w:val="000913B0"/>
    <w:rsid w:val="00094568"/>
    <w:rsid w:val="000A0EB9"/>
    <w:rsid w:val="000A1B48"/>
    <w:rsid w:val="000B017F"/>
    <w:rsid w:val="000B3FD7"/>
    <w:rsid w:val="000B7BCF"/>
    <w:rsid w:val="000C522B"/>
    <w:rsid w:val="000C6511"/>
    <w:rsid w:val="000D1A67"/>
    <w:rsid w:val="000D58AB"/>
    <w:rsid w:val="000D781F"/>
    <w:rsid w:val="000E27AC"/>
    <w:rsid w:val="0010081B"/>
    <w:rsid w:val="00100E00"/>
    <w:rsid w:val="00101982"/>
    <w:rsid w:val="00101CD5"/>
    <w:rsid w:val="001039B8"/>
    <w:rsid w:val="00112CAB"/>
    <w:rsid w:val="00112F1A"/>
    <w:rsid w:val="00114E11"/>
    <w:rsid w:val="00121E72"/>
    <w:rsid w:val="00121F79"/>
    <w:rsid w:val="00131549"/>
    <w:rsid w:val="001340C4"/>
    <w:rsid w:val="0014140D"/>
    <w:rsid w:val="0014367F"/>
    <w:rsid w:val="001447A8"/>
    <w:rsid w:val="00145075"/>
    <w:rsid w:val="001516A7"/>
    <w:rsid w:val="00152AAF"/>
    <w:rsid w:val="00153930"/>
    <w:rsid w:val="0015426D"/>
    <w:rsid w:val="00162B8D"/>
    <w:rsid w:val="00164AED"/>
    <w:rsid w:val="0016542F"/>
    <w:rsid w:val="001741A0"/>
    <w:rsid w:val="00174F52"/>
    <w:rsid w:val="00175FA0"/>
    <w:rsid w:val="00187E95"/>
    <w:rsid w:val="0019385C"/>
    <w:rsid w:val="00194CD0"/>
    <w:rsid w:val="001A415B"/>
    <w:rsid w:val="001A5743"/>
    <w:rsid w:val="001B003A"/>
    <w:rsid w:val="001B2550"/>
    <w:rsid w:val="001B49C9"/>
    <w:rsid w:val="001B4AB8"/>
    <w:rsid w:val="001B76D1"/>
    <w:rsid w:val="001C1BE0"/>
    <w:rsid w:val="001C23F4"/>
    <w:rsid w:val="001C25FD"/>
    <w:rsid w:val="001C4F79"/>
    <w:rsid w:val="001C55E0"/>
    <w:rsid w:val="001D4CA2"/>
    <w:rsid w:val="001F168B"/>
    <w:rsid w:val="001F5136"/>
    <w:rsid w:val="001F7831"/>
    <w:rsid w:val="00204045"/>
    <w:rsid w:val="00206C96"/>
    <w:rsid w:val="0020712B"/>
    <w:rsid w:val="00213A10"/>
    <w:rsid w:val="00221D97"/>
    <w:rsid w:val="0022281E"/>
    <w:rsid w:val="00222F67"/>
    <w:rsid w:val="00223DE0"/>
    <w:rsid w:val="0022606D"/>
    <w:rsid w:val="002260DB"/>
    <w:rsid w:val="00231728"/>
    <w:rsid w:val="0023222F"/>
    <w:rsid w:val="00233632"/>
    <w:rsid w:val="002362BF"/>
    <w:rsid w:val="00240B1B"/>
    <w:rsid w:val="00242910"/>
    <w:rsid w:val="00244A05"/>
    <w:rsid w:val="00244A65"/>
    <w:rsid w:val="002469DE"/>
    <w:rsid w:val="00250404"/>
    <w:rsid w:val="0025222C"/>
    <w:rsid w:val="00256B74"/>
    <w:rsid w:val="00256D1C"/>
    <w:rsid w:val="002610D8"/>
    <w:rsid w:val="00264CE6"/>
    <w:rsid w:val="00264F0B"/>
    <w:rsid w:val="0026570B"/>
    <w:rsid w:val="00272671"/>
    <w:rsid w:val="002747EC"/>
    <w:rsid w:val="0028207F"/>
    <w:rsid w:val="002855BF"/>
    <w:rsid w:val="00290A9D"/>
    <w:rsid w:val="00294844"/>
    <w:rsid w:val="00294AEB"/>
    <w:rsid w:val="00295492"/>
    <w:rsid w:val="002A28B0"/>
    <w:rsid w:val="002B2988"/>
    <w:rsid w:val="002B61B5"/>
    <w:rsid w:val="002C2043"/>
    <w:rsid w:val="002C38D8"/>
    <w:rsid w:val="002D1EC1"/>
    <w:rsid w:val="002D42E9"/>
    <w:rsid w:val="002E2390"/>
    <w:rsid w:val="002F0D22"/>
    <w:rsid w:val="003000B2"/>
    <w:rsid w:val="00303A25"/>
    <w:rsid w:val="00303F2F"/>
    <w:rsid w:val="00311B17"/>
    <w:rsid w:val="003172DC"/>
    <w:rsid w:val="00323466"/>
    <w:rsid w:val="00325AE3"/>
    <w:rsid w:val="00326069"/>
    <w:rsid w:val="00334EC0"/>
    <w:rsid w:val="00336243"/>
    <w:rsid w:val="00337B54"/>
    <w:rsid w:val="003405B6"/>
    <w:rsid w:val="0035462D"/>
    <w:rsid w:val="003605CF"/>
    <w:rsid w:val="0036216C"/>
    <w:rsid w:val="0036459E"/>
    <w:rsid w:val="00364B41"/>
    <w:rsid w:val="00364BAB"/>
    <w:rsid w:val="00367A6C"/>
    <w:rsid w:val="0037094A"/>
    <w:rsid w:val="00372CF0"/>
    <w:rsid w:val="00374D57"/>
    <w:rsid w:val="00383096"/>
    <w:rsid w:val="003847D7"/>
    <w:rsid w:val="00384893"/>
    <w:rsid w:val="00384D74"/>
    <w:rsid w:val="003905AA"/>
    <w:rsid w:val="00391CE8"/>
    <w:rsid w:val="0039346C"/>
    <w:rsid w:val="003A41EF"/>
    <w:rsid w:val="003B01E2"/>
    <w:rsid w:val="003B2ED1"/>
    <w:rsid w:val="003B40AD"/>
    <w:rsid w:val="003B4578"/>
    <w:rsid w:val="003B4AD0"/>
    <w:rsid w:val="003C4E37"/>
    <w:rsid w:val="003C6F3F"/>
    <w:rsid w:val="003E16BE"/>
    <w:rsid w:val="003E474D"/>
    <w:rsid w:val="003F2D6E"/>
    <w:rsid w:val="003F3F85"/>
    <w:rsid w:val="003F4E28"/>
    <w:rsid w:val="003F7709"/>
    <w:rsid w:val="003F7ABF"/>
    <w:rsid w:val="004006E8"/>
    <w:rsid w:val="00401855"/>
    <w:rsid w:val="00411490"/>
    <w:rsid w:val="004205C7"/>
    <w:rsid w:val="00423337"/>
    <w:rsid w:val="00430D20"/>
    <w:rsid w:val="00432042"/>
    <w:rsid w:val="00437F12"/>
    <w:rsid w:val="004444E4"/>
    <w:rsid w:val="0044486B"/>
    <w:rsid w:val="00446C3A"/>
    <w:rsid w:val="00447B5D"/>
    <w:rsid w:val="004509D6"/>
    <w:rsid w:val="00452518"/>
    <w:rsid w:val="00454A53"/>
    <w:rsid w:val="0045540F"/>
    <w:rsid w:val="00462711"/>
    <w:rsid w:val="00464137"/>
    <w:rsid w:val="00465587"/>
    <w:rsid w:val="0046593B"/>
    <w:rsid w:val="00477455"/>
    <w:rsid w:val="004837E5"/>
    <w:rsid w:val="004925D2"/>
    <w:rsid w:val="004A1F7B"/>
    <w:rsid w:val="004A6C57"/>
    <w:rsid w:val="004A7213"/>
    <w:rsid w:val="004B6437"/>
    <w:rsid w:val="004B6653"/>
    <w:rsid w:val="004B7A37"/>
    <w:rsid w:val="004C195F"/>
    <w:rsid w:val="004C1B62"/>
    <w:rsid w:val="004C44D2"/>
    <w:rsid w:val="004D0412"/>
    <w:rsid w:val="004D0725"/>
    <w:rsid w:val="004D3578"/>
    <w:rsid w:val="004D380D"/>
    <w:rsid w:val="004D74CD"/>
    <w:rsid w:val="004E1CF1"/>
    <w:rsid w:val="004E213A"/>
    <w:rsid w:val="004F4540"/>
    <w:rsid w:val="004F557B"/>
    <w:rsid w:val="004F6643"/>
    <w:rsid w:val="004F73A7"/>
    <w:rsid w:val="004F74AF"/>
    <w:rsid w:val="005025E8"/>
    <w:rsid w:val="00503171"/>
    <w:rsid w:val="00506C28"/>
    <w:rsid w:val="005163B6"/>
    <w:rsid w:val="00534DA0"/>
    <w:rsid w:val="00542415"/>
    <w:rsid w:val="0054360E"/>
    <w:rsid w:val="00543E6C"/>
    <w:rsid w:val="00546284"/>
    <w:rsid w:val="00547344"/>
    <w:rsid w:val="00554D1C"/>
    <w:rsid w:val="00560C70"/>
    <w:rsid w:val="00564E67"/>
    <w:rsid w:val="00565087"/>
    <w:rsid w:val="0056573F"/>
    <w:rsid w:val="00565B3B"/>
    <w:rsid w:val="00571279"/>
    <w:rsid w:val="00575DE7"/>
    <w:rsid w:val="0058214E"/>
    <w:rsid w:val="00587F81"/>
    <w:rsid w:val="00594E66"/>
    <w:rsid w:val="005A19FB"/>
    <w:rsid w:val="005A3474"/>
    <w:rsid w:val="005A49C6"/>
    <w:rsid w:val="005B3528"/>
    <w:rsid w:val="005B6F0C"/>
    <w:rsid w:val="005C3E06"/>
    <w:rsid w:val="005C766E"/>
    <w:rsid w:val="005C7B40"/>
    <w:rsid w:val="005C7CD5"/>
    <w:rsid w:val="005E4945"/>
    <w:rsid w:val="005F7A60"/>
    <w:rsid w:val="00600D63"/>
    <w:rsid w:val="00600FDC"/>
    <w:rsid w:val="006063DE"/>
    <w:rsid w:val="006109E1"/>
    <w:rsid w:val="00611566"/>
    <w:rsid w:val="006123D4"/>
    <w:rsid w:val="00615D99"/>
    <w:rsid w:val="00632F5E"/>
    <w:rsid w:val="006363D2"/>
    <w:rsid w:val="006428C7"/>
    <w:rsid w:val="00646D99"/>
    <w:rsid w:val="00656910"/>
    <w:rsid w:val="006574C0"/>
    <w:rsid w:val="00671894"/>
    <w:rsid w:val="00673C2D"/>
    <w:rsid w:val="00675197"/>
    <w:rsid w:val="006751C8"/>
    <w:rsid w:val="00696821"/>
    <w:rsid w:val="006B51F9"/>
    <w:rsid w:val="006B6C61"/>
    <w:rsid w:val="006C13D8"/>
    <w:rsid w:val="006C3919"/>
    <w:rsid w:val="006C66D8"/>
    <w:rsid w:val="006D1E24"/>
    <w:rsid w:val="006D35DE"/>
    <w:rsid w:val="006D5133"/>
    <w:rsid w:val="006D64BA"/>
    <w:rsid w:val="006E1057"/>
    <w:rsid w:val="006E1417"/>
    <w:rsid w:val="006E46CA"/>
    <w:rsid w:val="006F58C7"/>
    <w:rsid w:val="006F6A2C"/>
    <w:rsid w:val="006F7486"/>
    <w:rsid w:val="006F7F64"/>
    <w:rsid w:val="007069DC"/>
    <w:rsid w:val="00710201"/>
    <w:rsid w:val="00714F48"/>
    <w:rsid w:val="00716E75"/>
    <w:rsid w:val="007173FE"/>
    <w:rsid w:val="0072073A"/>
    <w:rsid w:val="007213D9"/>
    <w:rsid w:val="007215F8"/>
    <w:rsid w:val="00724A56"/>
    <w:rsid w:val="0072783E"/>
    <w:rsid w:val="007279E9"/>
    <w:rsid w:val="00727DEC"/>
    <w:rsid w:val="007342B5"/>
    <w:rsid w:val="00734A5B"/>
    <w:rsid w:val="007447C9"/>
    <w:rsid w:val="00744E76"/>
    <w:rsid w:val="007465F6"/>
    <w:rsid w:val="0075283F"/>
    <w:rsid w:val="0075510D"/>
    <w:rsid w:val="00757D40"/>
    <w:rsid w:val="007612B0"/>
    <w:rsid w:val="00762AA0"/>
    <w:rsid w:val="007662B5"/>
    <w:rsid w:val="00771A1D"/>
    <w:rsid w:val="00781F0F"/>
    <w:rsid w:val="00785F9F"/>
    <w:rsid w:val="0078727C"/>
    <w:rsid w:val="007872D9"/>
    <w:rsid w:val="00787979"/>
    <w:rsid w:val="00790016"/>
    <w:rsid w:val="0079049D"/>
    <w:rsid w:val="00793DC5"/>
    <w:rsid w:val="00796823"/>
    <w:rsid w:val="007A1B34"/>
    <w:rsid w:val="007A2E55"/>
    <w:rsid w:val="007A77F3"/>
    <w:rsid w:val="007B0172"/>
    <w:rsid w:val="007B18D8"/>
    <w:rsid w:val="007C095F"/>
    <w:rsid w:val="007C264E"/>
    <w:rsid w:val="007C2DD0"/>
    <w:rsid w:val="007C56A1"/>
    <w:rsid w:val="007C5840"/>
    <w:rsid w:val="007D4101"/>
    <w:rsid w:val="007D4248"/>
    <w:rsid w:val="007D449D"/>
    <w:rsid w:val="007E0AFA"/>
    <w:rsid w:val="007E3FCA"/>
    <w:rsid w:val="007E6E11"/>
    <w:rsid w:val="007F2E08"/>
    <w:rsid w:val="007F481B"/>
    <w:rsid w:val="007F5190"/>
    <w:rsid w:val="008024FA"/>
    <w:rsid w:val="008028A4"/>
    <w:rsid w:val="00810AA9"/>
    <w:rsid w:val="00813245"/>
    <w:rsid w:val="00814819"/>
    <w:rsid w:val="0082058C"/>
    <w:rsid w:val="00823E2D"/>
    <w:rsid w:val="00833053"/>
    <w:rsid w:val="00834600"/>
    <w:rsid w:val="0083636F"/>
    <w:rsid w:val="00840DE0"/>
    <w:rsid w:val="008431D7"/>
    <w:rsid w:val="00844175"/>
    <w:rsid w:val="00846CBF"/>
    <w:rsid w:val="00847CD0"/>
    <w:rsid w:val="00856E35"/>
    <w:rsid w:val="008607A8"/>
    <w:rsid w:val="00862179"/>
    <w:rsid w:val="0086252C"/>
    <w:rsid w:val="00862B48"/>
    <w:rsid w:val="0086354A"/>
    <w:rsid w:val="008635F8"/>
    <w:rsid w:val="00863CE2"/>
    <w:rsid w:val="00871B21"/>
    <w:rsid w:val="00875174"/>
    <w:rsid w:val="008768CA"/>
    <w:rsid w:val="008771EB"/>
    <w:rsid w:val="008774C9"/>
    <w:rsid w:val="00877EF9"/>
    <w:rsid w:val="00880559"/>
    <w:rsid w:val="00880D75"/>
    <w:rsid w:val="00894015"/>
    <w:rsid w:val="00896860"/>
    <w:rsid w:val="008A1CC3"/>
    <w:rsid w:val="008A7D3B"/>
    <w:rsid w:val="008B23A6"/>
    <w:rsid w:val="008B5306"/>
    <w:rsid w:val="008C0F6A"/>
    <w:rsid w:val="008C1655"/>
    <w:rsid w:val="008C2E2A"/>
    <w:rsid w:val="008C3057"/>
    <w:rsid w:val="008D2E4D"/>
    <w:rsid w:val="008E42FD"/>
    <w:rsid w:val="008E4F80"/>
    <w:rsid w:val="008E57B2"/>
    <w:rsid w:val="008F2100"/>
    <w:rsid w:val="008F396F"/>
    <w:rsid w:val="008F39E2"/>
    <w:rsid w:val="008F3DCD"/>
    <w:rsid w:val="008F5B05"/>
    <w:rsid w:val="008F5FE9"/>
    <w:rsid w:val="009012E7"/>
    <w:rsid w:val="0090271F"/>
    <w:rsid w:val="00902DB9"/>
    <w:rsid w:val="0090466A"/>
    <w:rsid w:val="00904DA2"/>
    <w:rsid w:val="00905EF5"/>
    <w:rsid w:val="00912311"/>
    <w:rsid w:val="00913515"/>
    <w:rsid w:val="00923655"/>
    <w:rsid w:val="009249DD"/>
    <w:rsid w:val="009259A0"/>
    <w:rsid w:val="009262F5"/>
    <w:rsid w:val="009322D0"/>
    <w:rsid w:val="009339CB"/>
    <w:rsid w:val="00933A2D"/>
    <w:rsid w:val="00933A81"/>
    <w:rsid w:val="00935055"/>
    <w:rsid w:val="00936071"/>
    <w:rsid w:val="009376CD"/>
    <w:rsid w:val="00937B6A"/>
    <w:rsid w:val="00940212"/>
    <w:rsid w:val="00942EC2"/>
    <w:rsid w:val="00946345"/>
    <w:rsid w:val="00953C99"/>
    <w:rsid w:val="00956E7A"/>
    <w:rsid w:val="00961B32"/>
    <w:rsid w:val="00962509"/>
    <w:rsid w:val="009631B0"/>
    <w:rsid w:val="00967C02"/>
    <w:rsid w:val="00970084"/>
    <w:rsid w:val="009704C8"/>
    <w:rsid w:val="00970DB3"/>
    <w:rsid w:val="00972328"/>
    <w:rsid w:val="009724B1"/>
    <w:rsid w:val="009741C2"/>
    <w:rsid w:val="00974BB0"/>
    <w:rsid w:val="00974D45"/>
    <w:rsid w:val="00975BCD"/>
    <w:rsid w:val="00992593"/>
    <w:rsid w:val="009928A9"/>
    <w:rsid w:val="00995328"/>
    <w:rsid w:val="00997863"/>
    <w:rsid w:val="00997CDD"/>
    <w:rsid w:val="009A0AF3"/>
    <w:rsid w:val="009A1A61"/>
    <w:rsid w:val="009A3218"/>
    <w:rsid w:val="009A34F1"/>
    <w:rsid w:val="009A3799"/>
    <w:rsid w:val="009B07CD"/>
    <w:rsid w:val="009B3870"/>
    <w:rsid w:val="009B5ED4"/>
    <w:rsid w:val="009B6EDB"/>
    <w:rsid w:val="009B7228"/>
    <w:rsid w:val="009C12F7"/>
    <w:rsid w:val="009C19E9"/>
    <w:rsid w:val="009C47B2"/>
    <w:rsid w:val="009C67D5"/>
    <w:rsid w:val="009D0171"/>
    <w:rsid w:val="009D168F"/>
    <w:rsid w:val="009D392B"/>
    <w:rsid w:val="009D6AE5"/>
    <w:rsid w:val="009D74A6"/>
    <w:rsid w:val="009E0E87"/>
    <w:rsid w:val="009F05ED"/>
    <w:rsid w:val="009F364A"/>
    <w:rsid w:val="009F5284"/>
    <w:rsid w:val="009F6D3B"/>
    <w:rsid w:val="00A02E4A"/>
    <w:rsid w:val="00A07B40"/>
    <w:rsid w:val="00A10F02"/>
    <w:rsid w:val="00A204CA"/>
    <w:rsid w:val="00A209D6"/>
    <w:rsid w:val="00A21A8B"/>
    <w:rsid w:val="00A22738"/>
    <w:rsid w:val="00A236BB"/>
    <w:rsid w:val="00A27D33"/>
    <w:rsid w:val="00A33B31"/>
    <w:rsid w:val="00A36F5F"/>
    <w:rsid w:val="00A430EC"/>
    <w:rsid w:val="00A45DEB"/>
    <w:rsid w:val="00A47ABF"/>
    <w:rsid w:val="00A51E48"/>
    <w:rsid w:val="00A533B8"/>
    <w:rsid w:val="00A53724"/>
    <w:rsid w:val="00A54B2B"/>
    <w:rsid w:val="00A65E64"/>
    <w:rsid w:val="00A6768D"/>
    <w:rsid w:val="00A703B6"/>
    <w:rsid w:val="00A82346"/>
    <w:rsid w:val="00A913CA"/>
    <w:rsid w:val="00A91723"/>
    <w:rsid w:val="00A94020"/>
    <w:rsid w:val="00A9671C"/>
    <w:rsid w:val="00AA0D72"/>
    <w:rsid w:val="00AA1553"/>
    <w:rsid w:val="00AA234A"/>
    <w:rsid w:val="00AA2CDE"/>
    <w:rsid w:val="00AB4D25"/>
    <w:rsid w:val="00AC1017"/>
    <w:rsid w:val="00AC60BF"/>
    <w:rsid w:val="00AD6292"/>
    <w:rsid w:val="00AE3480"/>
    <w:rsid w:val="00AE3DF0"/>
    <w:rsid w:val="00AE4F12"/>
    <w:rsid w:val="00B0475B"/>
    <w:rsid w:val="00B05380"/>
    <w:rsid w:val="00B05962"/>
    <w:rsid w:val="00B103EA"/>
    <w:rsid w:val="00B10666"/>
    <w:rsid w:val="00B112A1"/>
    <w:rsid w:val="00B113FA"/>
    <w:rsid w:val="00B15449"/>
    <w:rsid w:val="00B16C2F"/>
    <w:rsid w:val="00B202B5"/>
    <w:rsid w:val="00B27303"/>
    <w:rsid w:val="00B309B7"/>
    <w:rsid w:val="00B31910"/>
    <w:rsid w:val="00B457B3"/>
    <w:rsid w:val="00B47882"/>
    <w:rsid w:val="00B47FD1"/>
    <w:rsid w:val="00B502DA"/>
    <w:rsid w:val="00B50666"/>
    <w:rsid w:val="00B516BB"/>
    <w:rsid w:val="00B60F82"/>
    <w:rsid w:val="00B61563"/>
    <w:rsid w:val="00B61656"/>
    <w:rsid w:val="00B632E6"/>
    <w:rsid w:val="00B70A6B"/>
    <w:rsid w:val="00B7155E"/>
    <w:rsid w:val="00B732C7"/>
    <w:rsid w:val="00B7538C"/>
    <w:rsid w:val="00B84DB2"/>
    <w:rsid w:val="00B96476"/>
    <w:rsid w:val="00B967ED"/>
    <w:rsid w:val="00B9799D"/>
    <w:rsid w:val="00BA26BB"/>
    <w:rsid w:val="00BA3B2E"/>
    <w:rsid w:val="00BA526B"/>
    <w:rsid w:val="00BB3538"/>
    <w:rsid w:val="00BB4488"/>
    <w:rsid w:val="00BB6404"/>
    <w:rsid w:val="00BC15C3"/>
    <w:rsid w:val="00BC34B5"/>
    <w:rsid w:val="00BC3555"/>
    <w:rsid w:val="00BD1B5C"/>
    <w:rsid w:val="00BD770E"/>
    <w:rsid w:val="00BE371B"/>
    <w:rsid w:val="00BF1BE4"/>
    <w:rsid w:val="00BF44B0"/>
    <w:rsid w:val="00BF691E"/>
    <w:rsid w:val="00BF693C"/>
    <w:rsid w:val="00C02014"/>
    <w:rsid w:val="00C031AA"/>
    <w:rsid w:val="00C04378"/>
    <w:rsid w:val="00C048CA"/>
    <w:rsid w:val="00C04E83"/>
    <w:rsid w:val="00C05BAB"/>
    <w:rsid w:val="00C11076"/>
    <w:rsid w:val="00C12B51"/>
    <w:rsid w:val="00C2249B"/>
    <w:rsid w:val="00C24650"/>
    <w:rsid w:val="00C25465"/>
    <w:rsid w:val="00C27A15"/>
    <w:rsid w:val="00C3119D"/>
    <w:rsid w:val="00C33079"/>
    <w:rsid w:val="00C36F18"/>
    <w:rsid w:val="00C43A60"/>
    <w:rsid w:val="00C472DE"/>
    <w:rsid w:val="00C55A12"/>
    <w:rsid w:val="00C63E95"/>
    <w:rsid w:val="00C6553E"/>
    <w:rsid w:val="00C65644"/>
    <w:rsid w:val="00C72623"/>
    <w:rsid w:val="00C75333"/>
    <w:rsid w:val="00C75BE2"/>
    <w:rsid w:val="00C83A13"/>
    <w:rsid w:val="00C86F10"/>
    <w:rsid w:val="00C87F24"/>
    <w:rsid w:val="00C9068C"/>
    <w:rsid w:val="00C92967"/>
    <w:rsid w:val="00C93BEF"/>
    <w:rsid w:val="00CA3D0C"/>
    <w:rsid w:val="00CA654B"/>
    <w:rsid w:val="00CB0C10"/>
    <w:rsid w:val="00CB72B8"/>
    <w:rsid w:val="00CC5AB6"/>
    <w:rsid w:val="00CC5C59"/>
    <w:rsid w:val="00CD0BA8"/>
    <w:rsid w:val="00CD36E4"/>
    <w:rsid w:val="00CD4C7B"/>
    <w:rsid w:val="00CD58FE"/>
    <w:rsid w:val="00CD5B7D"/>
    <w:rsid w:val="00CE2B1B"/>
    <w:rsid w:val="00CE635E"/>
    <w:rsid w:val="00CF03CC"/>
    <w:rsid w:val="00D05F03"/>
    <w:rsid w:val="00D06015"/>
    <w:rsid w:val="00D10799"/>
    <w:rsid w:val="00D12087"/>
    <w:rsid w:val="00D12852"/>
    <w:rsid w:val="00D2303B"/>
    <w:rsid w:val="00D24995"/>
    <w:rsid w:val="00D26F12"/>
    <w:rsid w:val="00D27567"/>
    <w:rsid w:val="00D27F18"/>
    <w:rsid w:val="00D30C0D"/>
    <w:rsid w:val="00D32011"/>
    <w:rsid w:val="00D32A13"/>
    <w:rsid w:val="00D33BE3"/>
    <w:rsid w:val="00D34F3A"/>
    <w:rsid w:val="00D3792D"/>
    <w:rsid w:val="00D42D9A"/>
    <w:rsid w:val="00D43B63"/>
    <w:rsid w:val="00D44FF8"/>
    <w:rsid w:val="00D50BD5"/>
    <w:rsid w:val="00D518F1"/>
    <w:rsid w:val="00D55E47"/>
    <w:rsid w:val="00D60309"/>
    <w:rsid w:val="00D62E19"/>
    <w:rsid w:val="00D67CD1"/>
    <w:rsid w:val="00D71D7B"/>
    <w:rsid w:val="00D738D6"/>
    <w:rsid w:val="00D73C58"/>
    <w:rsid w:val="00D752E4"/>
    <w:rsid w:val="00D75929"/>
    <w:rsid w:val="00D80795"/>
    <w:rsid w:val="00D84591"/>
    <w:rsid w:val="00D854BE"/>
    <w:rsid w:val="00D87E00"/>
    <w:rsid w:val="00D9134D"/>
    <w:rsid w:val="00D93CE8"/>
    <w:rsid w:val="00D96D11"/>
    <w:rsid w:val="00DA7A03"/>
    <w:rsid w:val="00DB0DB8"/>
    <w:rsid w:val="00DB1818"/>
    <w:rsid w:val="00DC10FC"/>
    <w:rsid w:val="00DC309B"/>
    <w:rsid w:val="00DC4DA2"/>
    <w:rsid w:val="00DC4EB3"/>
    <w:rsid w:val="00DC5261"/>
    <w:rsid w:val="00DE0CC3"/>
    <w:rsid w:val="00DE25D2"/>
    <w:rsid w:val="00DE329E"/>
    <w:rsid w:val="00DF0F82"/>
    <w:rsid w:val="00E07DE3"/>
    <w:rsid w:val="00E147F5"/>
    <w:rsid w:val="00E16182"/>
    <w:rsid w:val="00E27401"/>
    <w:rsid w:val="00E33853"/>
    <w:rsid w:val="00E43B92"/>
    <w:rsid w:val="00E46C08"/>
    <w:rsid w:val="00E46D65"/>
    <w:rsid w:val="00E471CF"/>
    <w:rsid w:val="00E62835"/>
    <w:rsid w:val="00E65524"/>
    <w:rsid w:val="00E6602E"/>
    <w:rsid w:val="00E66489"/>
    <w:rsid w:val="00E67BB6"/>
    <w:rsid w:val="00E713C2"/>
    <w:rsid w:val="00E73CCD"/>
    <w:rsid w:val="00E77645"/>
    <w:rsid w:val="00E83697"/>
    <w:rsid w:val="00E859B6"/>
    <w:rsid w:val="00E90C2F"/>
    <w:rsid w:val="00EA0270"/>
    <w:rsid w:val="00EA02AA"/>
    <w:rsid w:val="00EA66C9"/>
    <w:rsid w:val="00EA6835"/>
    <w:rsid w:val="00EB0EBF"/>
    <w:rsid w:val="00EB3832"/>
    <w:rsid w:val="00EB3BCC"/>
    <w:rsid w:val="00EB3DDE"/>
    <w:rsid w:val="00EB5D32"/>
    <w:rsid w:val="00EC1E8E"/>
    <w:rsid w:val="00EC4A25"/>
    <w:rsid w:val="00ED6BE4"/>
    <w:rsid w:val="00ED6C9D"/>
    <w:rsid w:val="00ED71B1"/>
    <w:rsid w:val="00ED79FE"/>
    <w:rsid w:val="00EE1BA7"/>
    <w:rsid w:val="00EF612C"/>
    <w:rsid w:val="00F025A2"/>
    <w:rsid w:val="00F03318"/>
    <w:rsid w:val="00F036E9"/>
    <w:rsid w:val="00F03DAE"/>
    <w:rsid w:val="00F04FFB"/>
    <w:rsid w:val="00F07388"/>
    <w:rsid w:val="00F13349"/>
    <w:rsid w:val="00F2026E"/>
    <w:rsid w:val="00F2210A"/>
    <w:rsid w:val="00F23BBF"/>
    <w:rsid w:val="00F30EA4"/>
    <w:rsid w:val="00F31372"/>
    <w:rsid w:val="00F34CC3"/>
    <w:rsid w:val="00F37743"/>
    <w:rsid w:val="00F37A89"/>
    <w:rsid w:val="00F47E7C"/>
    <w:rsid w:val="00F54A3D"/>
    <w:rsid w:val="00F54CB0"/>
    <w:rsid w:val="00F579CD"/>
    <w:rsid w:val="00F57F1E"/>
    <w:rsid w:val="00F61696"/>
    <w:rsid w:val="00F653B8"/>
    <w:rsid w:val="00F66584"/>
    <w:rsid w:val="00F7065C"/>
    <w:rsid w:val="00F70D57"/>
    <w:rsid w:val="00F714DE"/>
    <w:rsid w:val="00F7180D"/>
    <w:rsid w:val="00F71B89"/>
    <w:rsid w:val="00F7353C"/>
    <w:rsid w:val="00F76F8F"/>
    <w:rsid w:val="00F84F3B"/>
    <w:rsid w:val="00F87257"/>
    <w:rsid w:val="00F93FF0"/>
    <w:rsid w:val="00F941DF"/>
    <w:rsid w:val="00F95628"/>
    <w:rsid w:val="00F9778B"/>
    <w:rsid w:val="00FA0286"/>
    <w:rsid w:val="00FA1266"/>
    <w:rsid w:val="00FB36FA"/>
    <w:rsid w:val="00FC1192"/>
    <w:rsid w:val="00FD16C3"/>
    <w:rsid w:val="00FD2A94"/>
    <w:rsid w:val="00FD34FA"/>
    <w:rsid w:val="00FD7062"/>
    <w:rsid w:val="00FE106D"/>
    <w:rsid w:val="00FE251B"/>
    <w:rsid w:val="00FE2ACB"/>
    <w:rsid w:val="00FE5062"/>
    <w:rsid w:val="00FE5281"/>
    <w:rsid w:val="00FE7F96"/>
    <w:rsid w:val="00FF0239"/>
    <w:rsid w:val="00FF32FA"/>
    <w:rsid w:val="00FF72C4"/>
    <w:rsid w:val="00FF78D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FEA3C36D-E032-4400-A59E-E631063B8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B0C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FD34FA"/>
    <w:pPr>
      <w:spacing w:after="200"/>
    </w:pPr>
    <w:rPr>
      <w:i/>
      <w:iCs/>
      <w:color w:val="44546A" w:themeColor="text2"/>
      <w:sz w:val="18"/>
      <w:szCs w:val="18"/>
    </w:rPr>
  </w:style>
  <w:style w:type="paragraph" w:styleId="ListParagraph">
    <w:name w:val="List Paragraph"/>
    <w:basedOn w:val="Normal"/>
    <w:uiPriority w:val="34"/>
    <w:qFormat/>
    <w:rsid w:val="00BB6404"/>
    <w:pPr>
      <w:ind w:left="720"/>
      <w:contextualSpacing/>
    </w:pPr>
  </w:style>
  <w:style w:type="character" w:styleId="FollowedHyperlink">
    <w:name w:val="FollowedHyperlink"/>
    <w:basedOn w:val="DefaultParagraphFont"/>
    <w:rsid w:val="00A6768D"/>
    <w:rPr>
      <w:color w:val="954F72" w:themeColor="followedHyperlink"/>
      <w:u w:val="single"/>
    </w:rPr>
  </w:style>
  <w:style w:type="character" w:styleId="CommentReference">
    <w:name w:val="annotation reference"/>
    <w:basedOn w:val="DefaultParagraphFont"/>
    <w:rsid w:val="00547344"/>
    <w:rPr>
      <w:sz w:val="16"/>
      <w:szCs w:val="16"/>
    </w:rPr>
  </w:style>
  <w:style w:type="paragraph" w:styleId="CommentText">
    <w:name w:val="annotation text"/>
    <w:basedOn w:val="Normal"/>
    <w:link w:val="CommentTextChar"/>
    <w:rsid w:val="00547344"/>
  </w:style>
  <w:style w:type="character" w:customStyle="1" w:styleId="CommentTextChar">
    <w:name w:val="Comment Text Char"/>
    <w:basedOn w:val="DefaultParagraphFont"/>
    <w:link w:val="CommentText"/>
    <w:rsid w:val="00547344"/>
    <w:rPr>
      <w:lang w:eastAsia="en-US"/>
    </w:rPr>
  </w:style>
  <w:style w:type="paragraph" w:styleId="CommentSubject">
    <w:name w:val="annotation subject"/>
    <w:basedOn w:val="CommentText"/>
    <w:next w:val="CommentText"/>
    <w:link w:val="CommentSubjectChar"/>
    <w:rsid w:val="00547344"/>
    <w:rPr>
      <w:b/>
      <w:bCs/>
    </w:rPr>
  </w:style>
  <w:style w:type="character" w:customStyle="1" w:styleId="CommentSubjectChar">
    <w:name w:val="Comment Subject Char"/>
    <w:basedOn w:val="CommentTextChar"/>
    <w:link w:val="CommentSubject"/>
    <w:rsid w:val="00547344"/>
    <w:rPr>
      <w:b/>
      <w:bCs/>
      <w:lang w:eastAsia="en-US"/>
    </w:rPr>
  </w:style>
  <w:style w:type="paragraph" w:styleId="Revision">
    <w:name w:val="Revision"/>
    <w:hidden/>
    <w:uiPriority w:val="99"/>
    <w:semiHidden/>
    <w:rsid w:val="007900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56520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Email_Discussions/RAN2/%5BMisc%5D/ASN1%20review/Rel-17%202022-06%20Phase%201/ASN.1%20review%20guidelines%20Rel-17_r2.docx" TargetMode="External"/><Relationship Id="rId18" Type="http://schemas.openxmlformats.org/officeDocument/2006/relationships/hyperlink" Target="https://www.3gpp.org/ftp/Email_Discussions/RAN2/%5BMisc%5D/ASN1%20review/TS%2037355%202022-03/37355_Rel-17_ASN1_ReviewFile_v21.docx" TargetMode="Externa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Email_Discussions/RAN2/%5BMisc%5D/ASN1%20review/Rel-17%202022-06%20Phase%201/38331/ASN1%20Review%20file/38331%20Rel17%20ASN1%20review%20Ph1%20v207.docx" TargetMode="External"/><Relationship Id="rId2" Type="http://schemas.openxmlformats.org/officeDocument/2006/relationships/customXml" Target="../customXml/item2.xml"/><Relationship Id="rId16" Type="http://schemas.openxmlformats.org/officeDocument/2006/relationships/hyperlink" Target="https://www.3gpp.org/ftp/Email_Discussions/RAN2/%5BMisc%5D/ASN1%20review/Rel-17%202022-06%20Phase%201/38331/Class%200%20issues/R2-20xxxxx%20NR%20Rel-17%20ASN1%20Editorials%20v59.docx" TargetMode="External"/><Relationship Id="rId20" Type="http://schemas.openxmlformats.org/officeDocument/2006/relationships/hyperlink" Target="https://www.3gpp.org/ftp/tsg_ran/TSG_RAN/TSGR_94e/Docs/RP-21360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Email_Discussions/RAN2/%5BMisc%5D/ASN1%20review/Rel-17%202022-06%20Phase%201/36331/ASN1%20Review%20file/R2-22xxxxx%2036331%20R17%20ASN1%20review%20Ph1%20v31.docx"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2_RL2/TSGR2_117-e/Docs/R2-220341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Email_Discussions/RAN2/%5BMisc%5D/ASN1%20review/Rel-17%202022-06%20Phase%201/36331/Class%200%20issues/R2-22xxxxx%20LTE%20Rel-17%20ASN.1%2C%20Class%200%20issues%20v06.docx" TargetMode="External"/><Relationship Id="rId2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5AIRPNAIUNRU-1916262822-1959</_dlc_DocId>
    <_dlc_DocIdUrl xmlns="71c5aaf6-e6ce-465b-b873-5148d2a4c105">
      <Url>https://nokia.sharepoint.com/sites/c5g/_layouts/15/DocIdRedir.aspx?ID=5AIRPNAIUNRU-1916262822-1959</Url>
      <Description>5AIRPNAIUNRU-1916262822-1959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A52E1CC8-B0E2-4193-933D-74161B4BAF50}">
  <ds:schemaRefs>
    <ds:schemaRef ds:uri="http://schemas.openxmlformats.org/officeDocument/2006/bibliography"/>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04251367-A936-4640-9C83-086E2F538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1146</Words>
  <Characters>5941</Characters>
  <Application>Microsoft Office Word</Application>
  <DocSecurity>0</DocSecurity>
  <Lines>125</Lines>
  <Paragraphs>61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7036</CharactersWithSpaces>
  <SharedDoc>false</SharedDoc>
  <HyperlinkBase/>
  <HLinks>
    <vt:vector size="48" baseType="variant">
      <vt:variant>
        <vt:i4>6291544</vt:i4>
      </vt:variant>
      <vt:variant>
        <vt:i4>24</vt:i4>
      </vt:variant>
      <vt:variant>
        <vt:i4>0</vt:i4>
      </vt:variant>
      <vt:variant>
        <vt:i4>5</vt:i4>
      </vt:variant>
      <vt:variant>
        <vt:lpwstr>https://www.3gpp.org/ftp/tsg_ran/TSG_RAN/TSGR_94e/Docs/RP-213608.zip</vt:lpwstr>
      </vt:variant>
      <vt:variant>
        <vt:lpwstr/>
      </vt:variant>
      <vt:variant>
        <vt:i4>1572971</vt:i4>
      </vt:variant>
      <vt:variant>
        <vt:i4>21</vt:i4>
      </vt:variant>
      <vt:variant>
        <vt:i4>0</vt:i4>
      </vt:variant>
      <vt:variant>
        <vt:i4>5</vt:i4>
      </vt:variant>
      <vt:variant>
        <vt:lpwstr>https://www.3gpp.org/ftp/TSG_RAN/WG2_RL2/TSGR2_117-e/Docs/R2-2203417.zip</vt:lpwstr>
      </vt:variant>
      <vt:variant>
        <vt:lpwstr/>
      </vt:variant>
      <vt:variant>
        <vt:i4>458801</vt:i4>
      </vt:variant>
      <vt:variant>
        <vt:i4>18</vt:i4>
      </vt:variant>
      <vt:variant>
        <vt:i4>0</vt:i4>
      </vt:variant>
      <vt:variant>
        <vt:i4>5</vt:i4>
      </vt:variant>
      <vt:variant>
        <vt:lpwstr>https://www.3gpp.org/ftp/Email_Discussions/RAN2/%5BMisc%5D/ASN1 review/TS 37355 2022-03/37355_Rel-17_ASN1_ReviewFile_v21.docx</vt:lpwstr>
      </vt:variant>
      <vt:variant>
        <vt:lpwstr/>
      </vt:variant>
      <vt:variant>
        <vt:i4>7929950</vt:i4>
      </vt:variant>
      <vt:variant>
        <vt:i4>15</vt:i4>
      </vt:variant>
      <vt:variant>
        <vt:i4>0</vt:i4>
      </vt:variant>
      <vt:variant>
        <vt:i4>5</vt:i4>
      </vt:variant>
      <vt:variant>
        <vt:lpwstr>https://www.3gpp.org/ftp/Email_Discussions/RAN2/%5BMisc%5D/ASN1 review/Rel-17 2022-06 Phase 1/38331/ASN1 Review file/38331 Rel17 ASN1 review Ph1 v207.docx</vt:lpwstr>
      </vt:variant>
      <vt:variant>
        <vt:lpwstr/>
      </vt:variant>
      <vt:variant>
        <vt:i4>5505142</vt:i4>
      </vt:variant>
      <vt:variant>
        <vt:i4>12</vt:i4>
      </vt:variant>
      <vt:variant>
        <vt:i4>0</vt:i4>
      </vt:variant>
      <vt:variant>
        <vt:i4>5</vt:i4>
      </vt:variant>
      <vt:variant>
        <vt:lpwstr>https://www.3gpp.org/ftp/Email_Discussions/RAN2/%5BMisc%5D/ASN1 review/Rel-17 2022-06 Phase 1/38331/Class 0 issues/R2-20xxxxx NR Rel-17 ASN1 Editorials v59.docx</vt:lpwstr>
      </vt:variant>
      <vt:variant>
        <vt:lpwstr/>
      </vt:variant>
      <vt:variant>
        <vt:i4>3997713</vt:i4>
      </vt:variant>
      <vt:variant>
        <vt:i4>9</vt:i4>
      </vt:variant>
      <vt:variant>
        <vt:i4>0</vt:i4>
      </vt:variant>
      <vt:variant>
        <vt:i4>5</vt:i4>
      </vt:variant>
      <vt:variant>
        <vt:lpwstr>https://www.3gpp.org/ftp/Email_Discussions/RAN2/%5BMisc%5D/ASN1 review/Rel-17 2022-06 Phase 1/36331/ASN1 Review file/R2-22xxxxx 36331 R17 ASN1 review Ph1 v31.docx</vt:lpwstr>
      </vt:variant>
      <vt:variant>
        <vt:lpwstr/>
      </vt:variant>
      <vt:variant>
        <vt:i4>458786</vt:i4>
      </vt:variant>
      <vt:variant>
        <vt:i4>6</vt:i4>
      </vt:variant>
      <vt:variant>
        <vt:i4>0</vt:i4>
      </vt:variant>
      <vt:variant>
        <vt:i4>5</vt:i4>
      </vt:variant>
      <vt:variant>
        <vt:lpwstr>https://www.3gpp.org/ftp/Email_Discussions/RAN2/%5BMisc%5D/ASN1 review/Rel-17 2022-06 Phase 1/36331/Class 0 issues/R2-22xxxxx LTE Rel-17 ASN.1%2C Class 0 issues v06.docx</vt:lpwstr>
      </vt:variant>
      <vt:variant>
        <vt:lpwstr/>
      </vt:variant>
      <vt:variant>
        <vt:i4>5570642</vt:i4>
      </vt:variant>
      <vt:variant>
        <vt:i4>0</vt:i4>
      </vt:variant>
      <vt:variant>
        <vt:i4>0</vt:i4>
      </vt:variant>
      <vt:variant>
        <vt:i4>5</vt:i4>
      </vt:variant>
      <vt:variant>
        <vt:lpwstr>https://www.3gpp.org/ftp/Email_Discussions/RAN2/%5BMisc%5D/ASN1 review/Rel-17 2022-06 Phase 1/ASN.1 review guidelines Rel-17_r2.docx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4</cp:revision>
  <dcterms:created xsi:type="dcterms:W3CDTF">2022-05-30T10:43:00Z</dcterms:created>
  <dcterms:modified xsi:type="dcterms:W3CDTF">2022-05-30T15:11:00Z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0x0101004225CE766812BD43B839BDD5C05D0D27</vt:lpwstr>
  </property>
  <property fmtid="{D5CDD505-2E9C-101B-9397-08002B2CF9AE}" pid="3" name="_dlc_DocIdItemGuid">
    <vt:lpwstr>d4d9d565-858e-4ff5-a393-8cadd56bd4a0</vt:lpwstr>
  </property>
</Properties>
</file>